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A52E" w14:textId="0387E2E3" w:rsidR="007D6729" w:rsidRDefault="00000000" w:rsidP="0092780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pen Sans" w:eastAsia="Open Sans" w:hAnsi="Open Sans" w:cs="Open Sans"/>
          <w:b/>
          <w:color w:val="57585A"/>
          <w:sz w:val="28"/>
          <w:szCs w:val="28"/>
        </w:rPr>
      </w:pPr>
      <w:r>
        <w:rPr>
          <w:rFonts w:ascii="Open Sans" w:eastAsia="Open Sans" w:hAnsi="Open Sans" w:cs="Open Sans"/>
          <w:b/>
          <w:color w:val="57585A"/>
          <w:sz w:val="28"/>
          <w:szCs w:val="28"/>
        </w:rPr>
        <w:t xml:space="preserve">Good lab housekeeping reduces </w:t>
      </w:r>
      <w:r w:rsidR="00927809">
        <w:rPr>
          <w:rFonts w:ascii="Open Sans" w:eastAsia="Open Sans" w:hAnsi="Open Sans" w:cs="Open Sans"/>
          <w:b/>
          <w:color w:val="57585A"/>
          <w:sz w:val="28"/>
          <w:szCs w:val="28"/>
        </w:rPr>
        <w:br/>
      </w:r>
      <w:r>
        <w:rPr>
          <w:rFonts w:ascii="Open Sans" w:eastAsia="Open Sans" w:hAnsi="Open Sans" w:cs="Open Sans"/>
          <w:b/>
          <w:color w:val="57585A"/>
          <w:sz w:val="28"/>
          <w:szCs w:val="28"/>
        </w:rPr>
        <w:t xml:space="preserve">the number of accidents, minimize risks </w:t>
      </w:r>
      <w:r w:rsidR="00927809">
        <w:rPr>
          <w:rFonts w:ascii="Open Sans" w:eastAsia="Open Sans" w:hAnsi="Open Sans" w:cs="Open Sans"/>
          <w:b/>
          <w:color w:val="57585A"/>
          <w:sz w:val="28"/>
          <w:szCs w:val="28"/>
        </w:rPr>
        <w:br/>
      </w:r>
      <w:r>
        <w:rPr>
          <w:rFonts w:ascii="Open Sans" w:eastAsia="Open Sans" w:hAnsi="Open Sans" w:cs="Open Sans"/>
          <w:b/>
          <w:color w:val="57585A"/>
          <w:sz w:val="28"/>
          <w:szCs w:val="28"/>
        </w:rPr>
        <w:t xml:space="preserve">&amp; consequences of slips, trips, falls, </w:t>
      </w:r>
      <w:r w:rsidR="00927809">
        <w:rPr>
          <w:rFonts w:ascii="Open Sans" w:eastAsia="Open Sans" w:hAnsi="Open Sans" w:cs="Open Sans"/>
          <w:b/>
          <w:color w:val="57585A"/>
          <w:sz w:val="28"/>
          <w:szCs w:val="28"/>
        </w:rPr>
        <w:br/>
      </w:r>
      <w:r>
        <w:rPr>
          <w:rFonts w:ascii="Open Sans" w:eastAsia="Open Sans" w:hAnsi="Open Sans" w:cs="Open Sans"/>
          <w:b/>
          <w:color w:val="57585A"/>
          <w:sz w:val="28"/>
          <w:szCs w:val="28"/>
        </w:rPr>
        <w:t xml:space="preserve">unplanned reactions and fire.  </w:t>
      </w:r>
    </w:p>
    <w:p w14:paraId="7520A3C9" w14:textId="77777777" w:rsidR="007D6729" w:rsidRDefault="00000000" w:rsidP="0092780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Open Sans" w:eastAsia="Open Sans" w:hAnsi="Open Sans" w:cs="Open Sans"/>
          <w:b/>
          <w:color w:val="57585A"/>
          <w:sz w:val="28"/>
          <w:szCs w:val="28"/>
        </w:rPr>
      </w:pPr>
      <w:r>
        <w:rPr>
          <w:rFonts w:ascii="Open Sans" w:eastAsia="Open Sans" w:hAnsi="Open Sans" w:cs="Open Sans"/>
          <w:b/>
          <w:color w:val="57585A"/>
          <w:sz w:val="28"/>
          <w:szCs w:val="28"/>
        </w:rPr>
        <w:t>Space is always at a premium. Don’t be a hoarder!</w:t>
      </w:r>
    </w:p>
    <w:p w14:paraId="00383A34" w14:textId="0F17D46B" w:rsidR="007D67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60"/>
        <w:rPr>
          <w:rFonts w:ascii="Open Sans" w:eastAsia="Open Sans" w:hAnsi="Open Sans" w:cs="Open Sans"/>
          <w:color w:val="57585A"/>
        </w:rPr>
      </w:pPr>
      <w:r>
        <w:rPr>
          <w:rFonts w:ascii="Open Sans" w:eastAsia="Open Sans" w:hAnsi="Open Sans" w:cs="Open Sans"/>
          <w:color w:val="57585A"/>
        </w:rPr>
        <w:t xml:space="preserve">Reducing clutter provides more space for critical research materials, making it safer to move around the lab without </w:t>
      </w:r>
      <w:r w:rsidR="00927809">
        <w:rPr>
          <w:rFonts w:ascii="Open Sans" w:eastAsia="Open Sans" w:hAnsi="Open Sans" w:cs="Open Sans"/>
          <w:color w:val="57585A"/>
        </w:rPr>
        <w:br/>
      </w:r>
      <w:r>
        <w:rPr>
          <w:rFonts w:ascii="Open Sans" w:eastAsia="Open Sans" w:hAnsi="Open Sans" w:cs="Open Sans"/>
          <w:color w:val="57585A"/>
        </w:rPr>
        <w:t>tripping or potential chemical/biological exposure.</w:t>
      </w:r>
    </w:p>
    <w:p w14:paraId="081D8AD3" w14:textId="77777777" w:rsidR="007D67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Open Sans" w:eastAsia="Open Sans" w:hAnsi="Open Sans" w:cs="Open Sans"/>
          <w:color w:val="57585A"/>
        </w:rPr>
      </w:pPr>
      <w:r>
        <w:rPr>
          <w:rFonts w:ascii="Open Sans" w:eastAsia="Open Sans" w:hAnsi="Open Sans" w:cs="Open Sans"/>
          <w:color w:val="57585A"/>
        </w:rPr>
        <w:t>Limiting or reducing flammable materials like paper or cardboard reduces the risk of fire.</w:t>
      </w:r>
    </w:p>
    <w:p w14:paraId="70638164" w14:textId="77777777" w:rsidR="007D67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Open Sans" w:eastAsia="Open Sans" w:hAnsi="Open Sans" w:cs="Open Sans"/>
          <w:color w:val="57585A"/>
        </w:rPr>
      </w:pPr>
      <w:r>
        <w:rPr>
          <w:rFonts w:ascii="Open Sans" w:eastAsia="Open Sans" w:hAnsi="Open Sans" w:cs="Open Sans"/>
          <w:color w:val="57585A"/>
        </w:rPr>
        <w:t>Never block emergency exits, fire extinguishers, safety showers, eyewashes, or electrical panels.</w:t>
      </w:r>
    </w:p>
    <w:p w14:paraId="3467BF26" w14:textId="77777777" w:rsidR="007D67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Open Sans" w:eastAsia="Open Sans" w:hAnsi="Open Sans" w:cs="Open Sans"/>
          <w:color w:val="57585A"/>
        </w:rPr>
      </w:pPr>
      <w:r>
        <w:rPr>
          <w:rFonts w:ascii="Open Sans" w:eastAsia="Open Sans" w:hAnsi="Open Sans" w:cs="Open Sans"/>
          <w:color w:val="57585A"/>
        </w:rPr>
        <w:t>Consider scheduling frequent lab clean-out days (at least quarterly). Inspections help keep the lab space clean and pristine. Establishing an internal inspections program improves the lab safety culture.</w:t>
      </w:r>
    </w:p>
    <w:p w14:paraId="0B1CD9AB" w14:textId="77777777" w:rsidR="007D67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Open Sans" w:eastAsia="Open Sans" w:hAnsi="Open Sans" w:cs="Open Sans"/>
          <w:color w:val="57585A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Open Sans" w:eastAsia="Open Sans" w:hAnsi="Open Sans" w:cs="Open Sans"/>
          <w:color w:val="57585A"/>
        </w:rPr>
        <w:t xml:space="preserve">Periodically thaw freezers. </w:t>
      </w:r>
    </w:p>
    <w:p w14:paraId="6CD725D2" w14:textId="5E3C1D21" w:rsidR="007D6729" w:rsidRDefault="000D0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8"/>
        <w:rPr>
          <w:rFonts w:ascii="Open Sans" w:eastAsia="Open Sans" w:hAnsi="Open Sans" w:cs="Open Sans"/>
          <w:color w:val="57585A"/>
        </w:rPr>
      </w:pPr>
      <w:r>
        <w:rPr>
          <w:rFonts w:ascii="Open Sans" w:eastAsia="Open Sans" w:hAnsi="Open Sans" w:cs="Open Sans"/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14D2EC0B" wp14:editId="433667B6">
            <wp:simplePos x="0" y="0"/>
            <wp:positionH relativeFrom="margin">
              <wp:align>left</wp:align>
            </wp:positionH>
            <wp:positionV relativeFrom="margin">
              <wp:posOffset>4648200</wp:posOffset>
            </wp:positionV>
            <wp:extent cx="1606550" cy="774700"/>
            <wp:effectExtent l="0" t="0" r="0" b="6350"/>
            <wp:wrapNone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3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62ED6F5" wp14:editId="796C8EDE">
                <wp:simplePos x="0" y="0"/>
                <wp:positionH relativeFrom="column">
                  <wp:posOffset>1043940</wp:posOffset>
                </wp:positionH>
                <wp:positionV relativeFrom="paragraph">
                  <wp:posOffset>1014095</wp:posOffset>
                </wp:positionV>
                <wp:extent cx="4060190" cy="546100"/>
                <wp:effectExtent l="0" t="0" r="0" b="635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19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F98F6" w14:textId="2604DF23" w:rsidR="000C3302" w:rsidRDefault="000C3302">
                            <w:pPr>
                              <w:jc w:val="center"/>
                              <w:textDirection w:val="btLr"/>
                              <w:rPr>
                                <w:rFonts w:ascii="Open Sans" w:eastAsia="Open Sans" w:hAnsi="Open Sans" w:cs="Open Sans"/>
                                <w:b/>
                                <w:color w:val="57585A"/>
                                <w:sz w:val="18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57585A"/>
                                <w:sz w:val="18"/>
                              </w:rPr>
                              <w:t>Environmental Health &amp; Safety</w:t>
                            </w:r>
                          </w:p>
                          <w:p w14:paraId="6D446D0F" w14:textId="13BC8C84" w:rsidR="007D6729" w:rsidRDefault="000C33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57585A"/>
                                <w:sz w:val="18"/>
                              </w:rPr>
                              <w:t>psuehs@psu.edu</w:t>
                            </w:r>
                            <w:r w:rsidR="00000000">
                              <w:rPr>
                                <w:rFonts w:ascii="Open Sans" w:eastAsia="Open Sans" w:hAnsi="Open Sans" w:cs="Open Sans"/>
                                <w:color w:val="57585A"/>
                                <w:sz w:val="18"/>
                              </w:rPr>
                              <w:t xml:space="preserve"> •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57585A"/>
                                <w:sz w:val="18"/>
                              </w:rPr>
                              <w:t>814-865-6391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ED6F5" id="Rectangle 218" o:spid="_x0000_s1026" style="position:absolute;left:0;text-align:left;margin-left:82.2pt;margin-top:79.85pt;width:319.7pt;height:43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" filled="f" stroked="f">
                <v:textbox inset="2.53958mm,1.2694mm,2.53958mm,1.2694mm">
                  <w:txbxContent>
                    <w:p w14:paraId="1B2F98F6" w14:textId="2604DF23" w:rsidR="000C3302" w:rsidRDefault="000C3302">
                      <w:pPr>
                        <w:jc w:val="center"/>
                        <w:textDirection w:val="btLr"/>
                        <w:rPr>
                          <w:rFonts w:ascii="Open Sans" w:eastAsia="Open Sans" w:hAnsi="Open Sans" w:cs="Open Sans"/>
                          <w:b/>
                          <w:color w:val="57585A"/>
                          <w:sz w:val="18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57585A"/>
                          <w:sz w:val="18"/>
                        </w:rPr>
                        <w:t>Environmental Health &amp; Safety</w:t>
                      </w:r>
                    </w:p>
                    <w:p w14:paraId="6D446D0F" w14:textId="13BC8C84" w:rsidR="007D6729" w:rsidRDefault="000C3302">
                      <w:pPr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57585A"/>
                          <w:sz w:val="18"/>
                        </w:rPr>
                        <w:t>psuehs@psu.edu</w:t>
                      </w:r>
                      <w:r w:rsidR="00000000">
                        <w:rPr>
                          <w:rFonts w:ascii="Open Sans" w:eastAsia="Open Sans" w:hAnsi="Open Sans" w:cs="Open Sans"/>
                          <w:color w:val="57585A"/>
                          <w:sz w:val="18"/>
                        </w:rPr>
                        <w:t xml:space="preserve"> • </w:t>
                      </w:r>
                      <w:r>
                        <w:rPr>
                          <w:rFonts w:ascii="Open Sans" w:eastAsia="Open Sans" w:hAnsi="Open Sans" w:cs="Open Sans"/>
                          <w:color w:val="57585A"/>
                          <w:sz w:val="18"/>
                        </w:rPr>
                        <w:t>814-865-6391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proofErr w:type="gramStart"/>
      <w:r w:rsidR="00175D6D">
        <w:rPr>
          <w:rFonts w:ascii="Open Sans" w:eastAsia="Open Sans" w:hAnsi="Open Sans" w:cs="Open Sans"/>
          <w:color w:val="57585A"/>
        </w:rPr>
        <w:t>Make arrangements</w:t>
      </w:r>
      <w:proofErr w:type="gramEnd"/>
      <w:r w:rsidR="00175D6D">
        <w:rPr>
          <w:rFonts w:ascii="Open Sans" w:eastAsia="Open Sans" w:hAnsi="Open Sans" w:cs="Open Sans"/>
          <w:color w:val="57585A"/>
        </w:rPr>
        <w:t xml:space="preserve"> to service, maintain or remove broken equipment.</w:t>
      </w:r>
    </w:p>
    <w:sectPr w:rsidR="007D6729">
      <w:headerReference w:type="default" r:id="rId9"/>
      <w:pgSz w:w="12240" w:h="15840"/>
      <w:pgMar w:top="6480" w:right="3600" w:bottom="806" w:left="80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8BF99" w14:textId="77777777" w:rsidR="00002FEE" w:rsidRDefault="00002FEE">
      <w:r>
        <w:separator/>
      </w:r>
    </w:p>
  </w:endnote>
  <w:endnote w:type="continuationSeparator" w:id="0">
    <w:p w14:paraId="70E94F60" w14:textId="77777777" w:rsidR="00002FEE" w:rsidRDefault="0000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E800" w14:textId="77777777" w:rsidR="00002FEE" w:rsidRDefault="00002FEE">
      <w:r>
        <w:separator/>
      </w:r>
    </w:p>
  </w:footnote>
  <w:footnote w:type="continuationSeparator" w:id="0">
    <w:p w14:paraId="36D69DF2" w14:textId="77777777" w:rsidR="00002FEE" w:rsidRDefault="0000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8B04" w14:textId="77777777" w:rsidR="007D67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B97D163" wp14:editId="1A489337">
          <wp:simplePos x="0" y="0"/>
          <wp:positionH relativeFrom="column">
            <wp:posOffset>-511809</wp:posOffset>
          </wp:positionH>
          <wp:positionV relativeFrom="paragraph">
            <wp:posOffset>11430</wp:posOffset>
          </wp:positionV>
          <wp:extent cx="7763510" cy="10046970"/>
          <wp:effectExtent l="0" t="0" r="0" b="0"/>
          <wp:wrapNone/>
          <wp:docPr id="21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510" cy="10046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73150"/>
    <w:multiLevelType w:val="multilevel"/>
    <w:tmpl w:val="F54E61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7060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29"/>
    <w:rsid w:val="00002FEE"/>
    <w:rsid w:val="000C3302"/>
    <w:rsid w:val="000D0157"/>
    <w:rsid w:val="00175D6D"/>
    <w:rsid w:val="005A09BB"/>
    <w:rsid w:val="007D6729"/>
    <w:rsid w:val="00850070"/>
    <w:rsid w:val="00927809"/>
    <w:rsid w:val="00A8530B"/>
    <w:rsid w:val="00C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3D74"/>
  <w15:docId w15:val="{CF40A4F6-938F-7043-ACF8-78460802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D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3AC"/>
  </w:style>
  <w:style w:type="paragraph" w:styleId="Footer">
    <w:name w:val="footer"/>
    <w:basedOn w:val="Normal"/>
    <w:link w:val="FooterChar"/>
    <w:uiPriority w:val="99"/>
    <w:unhideWhenUsed/>
    <w:rsid w:val="00BD7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C"/>
  </w:style>
  <w:style w:type="table" w:styleId="TableGrid">
    <w:name w:val="Table Grid"/>
    <w:basedOn w:val="TableNormal"/>
    <w:uiPriority w:val="39"/>
    <w:rsid w:val="00BD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99A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character" w:customStyle="1" w:styleId="A2">
    <w:name w:val="A2"/>
    <w:uiPriority w:val="99"/>
    <w:rsid w:val="00BD199A"/>
    <w:rPr>
      <w:rFonts w:cs="Open Sans"/>
      <w:b/>
      <w:bCs/>
      <w:color w:val="57585A"/>
    </w:rPr>
  </w:style>
  <w:style w:type="character" w:customStyle="1" w:styleId="A4">
    <w:name w:val="A4"/>
    <w:uiPriority w:val="99"/>
    <w:rsid w:val="00BD199A"/>
    <w:rPr>
      <w:rFonts w:cs="Open Sans"/>
      <w:color w:val="57585A"/>
      <w:sz w:val="19"/>
      <w:szCs w:val="19"/>
    </w:rPr>
  </w:style>
  <w:style w:type="character" w:styleId="Strong">
    <w:name w:val="Strong"/>
    <w:basedOn w:val="DefaultParagraphFont"/>
    <w:uiPriority w:val="22"/>
    <w:qFormat/>
    <w:rsid w:val="00261FFB"/>
    <w:rPr>
      <w:b/>
      <w:bCs/>
    </w:rPr>
  </w:style>
  <w:style w:type="paragraph" w:styleId="ListParagraph">
    <w:name w:val="List Paragraph"/>
    <w:basedOn w:val="Normal"/>
    <w:uiPriority w:val="34"/>
    <w:qFormat/>
    <w:rsid w:val="00261FF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DArcjCMQMHZIg3nqDmXWtor3g==">AMUW2mWKciet/7msslHdjt9J2+FqDH0r+jxwleEAXPp0hv2jhQPPtU1K5sZIBvTYi6x9dIlTdrTBS0Ivn9JyLNlIttzkBMnuQMO1l9MM7eVIMX0Ti1Bd8+7rU35iM0lPbamjhNJnt/8sLQjZVf8HW6uTzq6lIZsGVg==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CC3E3236AE4291E84EC776BACA81" ma:contentTypeVersion="18" ma:contentTypeDescription="Create a new document." ma:contentTypeScope="" ma:versionID="37a47fd56106a7afd83a498c01eb5af4">
  <xsd:schema xmlns:xsd="http://www.w3.org/2001/XMLSchema" xmlns:xs="http://www.w3.org/2001/XMLSchema" xmlns:p="http://schemas.microsoft.com/office/2006/metadata/properties" xmlns:ns2="f8101b4d-e908-443d-9752-834d249fa098" xmlns:ns3="d8d087b4-5ff0-41fa-9b3e-c4670d1b6aaf" targetNamespace="http://schemas.microsoft.com/office/2006/metadata/properties" ma:root="true" ma:fieldsID="716afa5e52697da5549257dd2801de1a" ns2:_="" ns3:_="">
    <xsd:import namespace="f8101b4d-e908-443d-9752-834d249fa098"/>
    <xsd:import namespace="d8d087b4-5ff0-41fa-9b3e-c4670d1b6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1b4d-e908-443d-9752-834d249fa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87b4-5ff0-41fa-9b3e-c4670d1b6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33054-7167-41c6-9f1c-beea1ed150dc}" ma:internalName="TaxCatchAll" ma:showField="CatchAllData" ma:web="d8d087b4-5ff0-41fa-9b3e-c4670d1b6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087b4-5ff0-41fa-9b3e-c4670d1b6aaf" xsi:nil="true"/>
    <lcf76f155ced4ddcb4097134ff3c332f xmlns="f8101b4d-e908-443d-9752-834d249fa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D93FC3-E846-46D4-BE5B-6015A8C6CC5F}"/>
</file>

<file path=customXml/itemProps3.xml><?xml version="1.0" encoding="utf-8"?>
<ds:datastoreItem xmlns:ds="http://schemas.openxmlformats.org/officeDocument/2006/customXml" ds:itemID="{BB4A532B-218F-4695-81EA-BAA458E22091}"/>
</file>

<file path=customXml/itemProps4.xml><?xml version="1.0" encoding="utf-8"?>
<ds:datastoreItem xmlns:ds="http://schemas.openxmlformats.org/officeDocument/2006/customXml" ds:itemID="{BF7D10A6-353C-4DC5-BAE1-02A8C76E441C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Saari</dc:creator>
  <cp:lastModifiedBy>Baros, Brandi</cp:lastModifiedBy>
  <cp:revision>3</cp:revision>
  <dcterms:created xsi:type="dcterms:W3CDTF">2025-01-29T16:17:00Z</dcterms:created>
  <dcterms:modified xsi:type="dcterms:W3CDTF">2025-01-29T21:03:00Z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0x0101005BF8CC3E3236AE4291E84EC776BACA81</vt:lpwstr>
  </property>
</Properties>
</file>