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A357" w14:textId="77777777" w:rsidR="00FE18CE" w:rsidRDefault="006340C7" w:rsidP="006340C7">
      <w:pPr>
        <w:pStyle w:val="Default"/>
        <w:spacing w:after="120"/>
        <w:rPr>
          <w:b/>
          <w:bCs/>
          <w:sz w:val="28"/>
          <w:szCs w:val="28"/>
        </w:rPr>
      </w:pPr>
      <w:r w:rsidRPr="00FE18CE">
        <w:rPr>
          <w:b/>
          <w:bCs/>
          <w:sz w:val="28"/>
          <w:szCs w:val="28"/>
        </w:rPr>
        <w:t xml:space="preserve">Greenhouses are integral to research and </w:t>
      </w:r>
      <w:r w:rsidR="00FE18CE">
        <w:rPr>
          <w:b/>
          <w:bCs/>
          <w:sz w:val="28"/>
          <w:szCs w:val="28"/>
        </w:rPr>
        <w:br/>
      </w:r>
      <w:r w:rsidRPr="00FE18CE">
        <w:rPr>
          <w:b/>
          <w:bCs/>
          <w:sz w:val="28"/>
          <w:szCs w:val="28"/>
        </w:rPr>
        <w:t xml:space="preserve">educational activities, yet safety concerns </w:t>
      </w:r>
      <w:r w:rsidR="00FE18CE">
        <w:rPr>
          <w:b/>
          <w:bCs/>
          <w:sz w:val="28"/>
          <w:szCs w:val="28"/>
        </w:rPr>
        <w:br/>
      </w:r>
      <w:r w:rsidRPr="00FE18CE">
        <w:rPr>
          <w:b/>
          <w:bCs/>
          <w:sz w:val="28"/>
          <w:szCs w:val="28"/>
        </w:rPr>
        <w:t xml:space="preserve">are frequently overlooked. </w:t>
      </w:r>
    </w:p>
    <w:p w14:paraId="3C653B9F" w14:textId="19CC2B16" w:rsidR="006340C7" w:rsidRPr="00FE18CE" w:rsidRDefault="005930E2" w:rsidP="006340C7">
      <w:pPr>
        <w:pStyle w:val="Default"/>
        <w:spacing w:after="120"/>
        <w:rPr>
          <w:sz w:val="28"/>
          <w:szCs w:val="28"/>
        </w:rPr>
      </w:pPr>
      <w:r w:rsidRPr="00FE18CE">
        <w:rPr>
          <w:sz w:val="28"/>
          <w:szCs w:val="28"/>
        </w:rPr>
        <w:t xml:space="preserve">Follow the </w:t>
      </w:r>
      <w:r w:rsidR="006340C7" w:rsidRPr="00FE18CE">
        <w:rPr>
          <w:sz w:val="28"/>
          <w:szCs w:val="28"/>
        </w:rPr>
        <w:t xml:space="preserve">safety </w:t>
      </w:r>
      <w:r w:rsidR="00B24A78" w:rsidRPr="00FE18CE">
        <w:rPr>
          <w:sz w:val="28"/>
          <w:szCs w:val="28"/>
        </w:rPr>
        <w:t>guidelines:</w:t>
      </w:r>
    </w:p>
    <w:p w14:paraId="12AD2A17" w14:textId="4AFD73FC" w:rsidR="006340C7" w:rsidRPr="00FE18CE" w:rsidRDefault="00915765" w:rsidP="006340C7">
      <w:pPr>
        <w:pStyle w:val="Default"/>
        <w:numPr>
          <w:ilvl w:val="0"/>
          <w:numId w:val="5"/>
        </w:numPr>
        <w:spacing w:after="120"/>
        <w:rPr>
          <w:sz w:val="20"/>
          <w:szCs w:val="20"/>
        </w:rPr>
      </w:pPr>
      <w:r w:rsidRPr="00FE18CE">
        <w:rPr>
          <w:b/>
          <w:bCs/>
          <w:sz w:val="20"/>
          <w:szCs w:val="20"/>
        </w:rPr>
        <w:t>Always Maintain Closed Doors</w:t>
      </w:r>
      <w:r w:rsidR="006340C7" w:rsidRPr="00FE18CE">
        <w:rPr>
          <w:sz w:val="20"/>
          <w:szCs w:val="20"/>
        </w:rPr>
        <w:br/>
        <w:t xml:space="preserve">Greenhouse doors should be kept closed to ensure proper </w:t>
      </w:r>
      <w:r w:rsidR="00FE18CE">
        <w:rPr>
          <w:sz w:val="20"/>
          <w:szCs w:val="20"/>
        </w:rPr>
        <w:br/>
      </w:r>
      <w:r w:rsidR="006340C7" w:rsidRPr="00FE18CE">
        <w:rPr>
          <w:sz w:val="20"/>
          <w:szCs w:val="20"/>
        </w:rPr>
        <w:t xml:space="preserve">temperature regulation. Open doors not only disrupt climate </w:t>
      </w:r>
      <w:r w:rsidR="00FE18CE">
        <w:rPr>
          <w:sz w:val="20"/>
          <w:szCs w:val="20"/>
        </w:rPr>
        <w:br/>
      </w:r>
      <w:r w:rsidR="006340C7" w:rsidRPr="00FE18CE">
        <w:rPr>
          <w:sz w:val="20"/>
          <w:szCs w:val="20"/>
        </w:rPr>
        <w:t>control systems but also facilitate the entry of pests</w:t>
      </w:r>
      <w:r w:rsidR="00943896" w:rsidRPr="00FE18CE">
        <w:rPr>
          <w:sz w:val="20"/>
          <w:szCs w:val="20"/>
        </w:rPr>
        <w:t>.</w:t>
      </w:r>
    </w:p>
    <w:p w14:paraId="18347A57" w14:textId="49DBE9D6" w:rsidR="006340C7" w:rsidRPr="00FE18CE" w:rsidRDefault="006340C7" w:rsidP="00FE18CE">
      <w:pPr>
        <w:pStyle w:val="Default"/>
        <w:numPr>
          <w:ilvl w:val="0"/>
          <w:numId w:val="5"/>
        </w:numPr>
        <w:spacing w:after="120"/>
        <w:rPr>
          <w:sz w:val="20"/>
          <w:szCs w:val="20"/>
        </w:rPr>
      </w:pPr>
      <w:r w:rsidRPr="00FE18CE">
        <w:rPr>
          <w:b/>
          <w:bCs/>
          <w:sz w:val="20"/>
          <w:szCs w:val="20"/>
        </w:rPr>
        <w:t>Monitor for Structural Damage</w:t>
      </w:r>
      <w:r w:rsidR="00943896" w:rsidRPr="00FE18CE">
        <w:rPr>
          <w:sz w:val="20"/>
          <w:szCs w:val="20"/>
        </w:rPr>
        <w:t xml:space="preserve"> </w:t>
      </w:r>
      <w:r w:rsidRPr="00FE18CE">
        <w:rPr>
          <w:sz w:val="20"/>
          <w:szCs w:val="20"/>
        </w:rPr>
        <w:br/>
        <w:t xml:space="preserve">Rust on structural elements is a significant safety concern. Corroded </w:t>
      </w:r>
      <w:r w:rsidR="00FE18CE">
        <w:rPr>
          <w:sz w:val="20"/>
          <w:szCs w:val="20"/>
        </w:rPr>
        <w:br/>
      </w:r>
      <w:r w:rsidRPr="00FE18CE">
        <w:rPr>
          <w:sz w:val="20"/>
          <w:szCs w:val="20"/>
        </w:rPr>
        <w:t>metal surfaces can weaken over time, posing potential risks to individuals.</w:t>
      </w:r>
    </w:p>
    <w:p w14:paraId="73F90FB6" w14:textId="1BF0E5D0" w:rsidR="000C6739" w:rsidRPr="000C6739" w:rsidRDefault="006340C7" w:rsidP="000C6739">
      <w:pPr>
        <w:pStyle w:val="Default"/>
        <w:numPr>
          <w:ilvl w:val="0"/>
          <w:numId w:val="5"/>
        </w:numPr>
        <w:spacing w:after="120"/>
        <w:rPr>
          <w:sz w:val="20"/>
          <w:szCs w:val="20"/>
        </w:rPr>
      </w:pPr>
      <w:r w:rsidRPr="00FE18CE">
        <w:rPr>
          <w:b/>
          <w:bCs/>
          <w:sz w:val="20"/>
          <w:szCs w:val="20"/>
        </w:rPr>
        <w:t>Ensure</w:t>
      </w:r>
      <w:r w:rsidR="00B24A78" w:rsidRPr="00FE18CE">
        <w:rPr>
          <w:b/>
          <w:bCs/>
          <w:sz w:val="20"/>
          <w:szCs w:val="20"/>
        </w:rPr>
        <w:t xml:space="preserve"> C</w:t>
      </w:r>
      <w:r w:rsidRPr="00FE18CE">
        <w:rPr>
          <w:b/>
          <w:bCs/>
          <w:sz w:val="20"/>
          <w:szCs w:val="20"/>
        </w:rPr>
        <w:t>lear Walkways</w:t>
      </w:r>
      <w:r w:rsidRPr="00FE18CE">
        <w:rPr>
          <w:sz w:val="20"/>
          <w:szCs w:val="20"/>
        </w:rPr>
        <w:br/>
        <w:t xml:space="preserve">All walkways and floor surfaces within the greenhouse should be level and </w:t>
      </w:r>
      <w:r w:rsidR="00FE18CE">
        <w:rPr>
          <w:sz w:val="20"/>
          <w:szCs w:val="20"/>
        </w:rPr>
        <w:br/>
      </w:r>
      <w:r w:rsidRPr="00FE18CE">
        <w:rPr>
          <w:sz w:val="20"/>
          <w:szCs w:val="20"/>
        </w:rPr>
        <w:t xml:space="preserve">free from trip hazards. Gravel areas should be routinely maintained to eliminate </w:t>
      </w:r>
      <w:r w:rsidR="00FE18CE">
        <w:rPr>
          <w:sz w:val="20"/>
          <w:szCs w:val="20"/>
        </w:rPr>
        <w:br/>
      </w:r>
      <w:r w:rsidRPr="00FE18CE">
        <w:rPr>
          <w:sz w:val="20"/>
          <w:szCs w:val="20"/>
        </w:rPr>
        <w:t>weeds and ensure a smooth, even surface to prevent accidents.</w:t>
      </w:r>
      <w:r w:rsidR="000C6739">
        <w:rPr>
          <w:sz w:val="20"/>
          <w:szCs w:val="20"/>
        </w:rPr>
        <w:t xml:space="preserve"> Wet floors can be</w:t>
      </w:r>
      <w:r w:rsidR="007D076F">
        <w:rPr>
          <w:sz w:val="20"/>
          <w:szCs w:val="20"/>
        </w:rPr>
        <w:br/>
        <w:t>slip-and-fall hazards.</w:t>
      </w:r>
    </w:p>
    <w:p w14:paraId="1D5F87E5" w14:textId="12E31642" w:rsidR="00915765" w:rsidRPr="00FE18CE" w:rsidRDefault="00915765" w:rsidP="00915765">
      <w:pPr>
        <w:pStyle w:val="Default"/>
        <w:numPr>
          <w:ilvl w:val="0"/>
          <w:numId w:val="5"/>
        </w:numPr>
        <w:spacing w:after="120"/>
        <w:rPr>
          <w:sz w:val="20"/>
          <w:szCs w:val="20"/>
        </w:rPr>
      </w:pPr>
      <w:r w:rsidRPr="00FE18CE">
        <w:rPr>
          <w:b/>
          <w:bCs/>
          <w:sz w:val="20"/>
          <w:szCs w:val="20"/>
        </w:rPr>
        <w:t>Inspect for Cracked or Broken Panels</w:t>
      </w:r>
      <w:r w:rsidRPr="00FE18CE">
        <w:rPr>
          <w:sz w:val="20"/>
          <w:szCs w:val="20"/>
        </w:rPr>
        <w:br/>
        <w:t xml:space="preserve">Cracked or broken glass or plastic panels can present significant hazards, as the </w:t>
      </w:r>
      <w:r w:rsidR="00FE18CE">
        <w:rPr>
          <w:sz w:val="20"/>
          <w:szCs w:val="20"/>
        </w:rPr>
        <w:br/>
      </w:r>
      <w:r w:rsidRPr="00FE18CE">
        <w:rPr>
          <w:sz w:val="20"/>
          <w:szCs w:val="20"/>
        </w:rPr>
        <w:t>damage may progress into sharp, jagged edges. Regularly check for any signs of panel damage and replace any compromised panels immediately to mitigate the risk of injury.</w:t>
      </w:r>
    </w:p>
    <w:p w14:paraId="0E7D7F1C" w14:textId="30E8A497" w:rsidR="006340C7" w:rsidRPr="00FE18CE" w:rsidRDefault="006340C7" w:rsidP="006340C7">
      <w:pPr>
        <w:pStyle w:val="Default"/>
        <w:numPr>
          <w:ilvl w:val="0"/>
          <w:numId w:val="5"/>
        </w:numPr>
        <w:spacing w:after="120"/>
        <w:rPr>
          <w:sz w:val="20"/>
          <w:szCs w:val="20"/>
        </w:rPr>
      </w:pPr>
      <w:r w:rsidRPr="00FE18CE">
        <w:rPr>
          <w:b/>
          <w:bCs/>
          <w:sz w:val="20"/>
          <w:szCs w:val="20"/>
        </w:rPr>
        <w:t>Conduct Regular Maintenance and Inspections</w:t>
      </w:r>
      <w:r w:rsidRPr="00FE18CE">
        <w:rPr>
          <w:sz w:val="20"/>
          <w:szCs w:val="20"/>
        </w:rPr>
        <w:br/>
        <w:t xml:space="preserve">Due to their constant exposure to environmental factors, greenhouses require periodic maintenance. Routine inspections should be scheduled to identify any potential issues, </w:t>
      </w:r>
      <w:r w:rsidR="00FE18CE">
        <w:rPr>
          <w:sz w:val="20"/>
          <w:szCs w:val="20"/>
        </w:rPr>
        <w:br/>
      </w:r>
      <w:r w:rsidRPr="00FE18CE">
        <w:rPr>
          <w:sz w:val="20"/>
          <w:szCs w:val="20"/>
        </w:rPr>
        <w:t xml:space="preserve">such as weather-related wear or structural deterioration, and necessary repairs should </w:t>
      </w:r>
      <w:r w:rsidR="00FE18CE">
        <w:rPr>
          <w:sz w:val="20"/>
          <w:szCs w:val="20"/>
        </w:rPr>
        <w:br/>
      </w:r>
      <w:r w:rsidRPr="00FE18CE">
        <w:rPr>
          <w:sz w:val="20"/>
          <w:szCs w:val="20"/>
        </w:rPr>
        <w:t>be promptly addressed.</w:t>
      </w:r>
    </w:p>
    <w:p w14:paraId="7FB966B4" w14:textId="625C272A" w:rsidR="009F2B5A" w:rsidRPr="00FE18CE" w:rsidRDefault="00396D02" w:rsidP="00702C56">
      <w:pPr>
        <w:pStyle w:val="Default"/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63DB57" wp14:editId="45BC3982">
            <wp:simplePos x="0" y="0"/>
            <wp:positionH relativeFrom="margin">
              <wp:posOffset>40640</wp:posOffset>
            </wp:positionH>
            <wp:positionV relativeFrom="margin">
              <wp:posOffset>5647314</wp:posOffset>
            </wp:positionV>
            <wp:extent cx="1631950" cy="767456"/>
            <wp:effectExtent l="0" t="0" r="6350" b="0"/>
            <wp:wrapNone/>
            <wp:docPr id="205307235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72357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78" cy="77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137D7" wp14:editId="1AD3C7FB">
                <wp:simplePos x="0" y="0"/>
                <wp:positionH relativeFrom="column">
                  <wp:posOffset>955040</wp:posOffset>
                </wp:positionH>
                <wp:positionV relativeFrom="margin">
                  <wp:posOffset>6016625</wp:posOffset>
                </wp:positionV>
                <wp:extent cx="4050665" cy="2559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A49D1" w14:textId="77777777" w:rsidR="005517A1" w:rsidRDefault="005517A1" w:rsidP="00396D02">
                            <w:pPr>
                              <w:jc w:val="center"/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7585A"/>
                                <w:sz w:val="18"/>
                                <w:szCs w:val="18"/>
                              </w:rPr>
                              <w:t>Environmental Health &amp; Safety</w:t>
                            </w:r>
                            <w:r w:rsidR="00396D02" w:rsidRPr="00663F83"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20FE49" w14:textId="5C5B737C" w:rsidR="00396D02" w:rsidRPr="00663F83" w:rsidRDefault="00396D02" w:rsidP="00396D02">
                            <w:pPr>
                              <w:jc w:val="center"/>
                              <w:rPr>
                                <w:color w:val="57585A"/>
                              </w:rPr>
                            </w:pPr>
                            <w:r w:rsidRPr="00663F83"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7A1"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>psuehs@psu.edu</w:t>
                            </w:r>
                            <w:r w:rsidRPr="00663F83"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 w:rsidR="005517A1"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>814-865-6391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13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2pt;margin-top:473.75pt;width:318.95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" filled="f" stroked="f">
                <v:textbox style="mso-fit-shape-to-text:t">
                  <w:txbxContent>
                    <w:p w14:paraId="3B6A49D1" w14:textId="77777777" w:rsidR="005517A1" w:rsidRDefault="005517A1" w:rsidP="00396D02">
                      <w:pPr>
                        <w:jc w:val="center"/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57585A"/>
                          <w:sz w:val="18"/>
                          <w:szCs w:val="18"/>
                        </w:rPr>
                        <w:t>Environmental Health &amp; Safety</w:t>
                      </w:r>
                      <w:r w:rsidR="00396D02" w:rsidRPr="00663F83"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20FE49" w14:textId="5C5B737C" w:rsidR="00396D02" w:rsidRPr="00663F83" w:rsidRDefault="00396D02" w:rsidP="00396D02">
                      <w:pPr>
                        <w:jc w:val="center"/>
                        <w:rPr>
                          <w:color w:val="57585A"/>
                        </w:rPr>
                      </w:pPr>
                      <w:r w:rsidRPr="00663F83"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 xml:space="preserve"> </w:t>
                      </w:r>
                      <w:r w:rsidR="005517A1"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>psuehs@psu.edu</w:t>
                      </w:r>
                      <w:r w:rsidRPr="00663F83"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 xml:space="preserve"> • </w:t>
                      </w:r>
                      <w:r w:rsidR="005517A1"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>814-865-6391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9F2B5A" w:rsidRPr="00FE18CE" w:rsidSect="00FE18CE">
      <w:headerReference w:type="default" r:id="rId8"/>
      <w:footerReference w:type="default" r:id="rId9"/>
      <w:pgSz w:w="12240" w:h="15840"/>
      <w:pgMar w:top="5040" w:right="1980" w:bottom="806" w:left="80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B148B" w14:textId="77777777" w:rsidR="006B5CE7" w:rsidRDefault="006B5CE7" w:rsidP="00BD73AC">
      <w:r>
        <w:separator/>
      </w:r>
    </w:p>
  </w:endnote>
  <w:endnote w:type="continuationSeparator" w:id="0">
    <w:p w14:paraId="04D07FB6" w14:textId="77777777" w:rsidR="006B5CE7" w:rsidRDefault="006B5CE7" w:rsidP="00BD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24F0" w14:textId="75ABAE2F" w:rsidR="00AC7BF4" w:rsidRDefault="00AE6C7E" w:rsidP="00AE6C7E">
    <w:pPr>
      <w:pStyle w:val="Footer"/>
      <w:tabs>
        <w:tab w:val="clear" w:pos="4680"/>
        <w:tab w:val="clear" w:pos="9360"/>
        <w:tab w:val="left" w:pos="58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D2A3B" w14:textId="77777777" w:rsidR="006B5CE7" w:rsidRDefault="006B5CE7" w:rsidP="00BD73AC">
      <w:r>
        <w:separator/>
      </w:r>
    </w:p>
  </w:footnote>
  <w:footnote w:type="continuationSeparator" w:id="0">
    <w:p w14:paraId="0F789206" w14:textId="77777777" w:rsidR="006B5CE7" w:rsidRDefault="006B5CE7" w:rsidP="00BD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A384" w14:textId="53EBD49F" w:rsidR="00BD73AC" w:rsidRDefault="00AE6C7E">
    <w:pPr>
      <w:pStyle w:val="Header"/>
    </w:pPr>
    <w:r>
      <w:rPr>
        <w:noProof/>
      </w:rPr>
      <w:drawing>
        <wp:anchor distT="0" distB="0" distL="114300" distR="114300" simplePos="0" relativeHeight="251644928" behindDoc="1" locked="0" layoutInCell="1" allowOverlap="1" wp14:anchorId="457D5B7D" wp14:editId="5F9061F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3077" cy="10046335"/>
          <wp:effectExtent l="0" t="0" r="9525" b="0"/>
          <wp:wrapNone/>
          <wp:docPr id="105273192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37352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077" cy="1004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658A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54218"/>
    <w:multiLevelType w:val="hybridMultilevel"/>
    <w:tmpl w:val="87D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63A4"/>
    <w:multiLevelType w:val="hybridMultilevel"/>
    <w:tmpl w:val="1858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3F88"/>
    <w:multiLevelType w:val="multilevel"/>
    <w:tmpl w:val="2462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52358"/>
    <w:multiLevelType w:val="hybridMultilevel"/>
    <w:tmpl w:val="6A98D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0749924">
    <w:abstractNumId w:val="0"/>
  </w:num>
  <w:num w:numId="2" w16cid:durableId="1985423317">
    <w:abstractNumId w:val="4"/>
  </w:num>
  <w:num w:numId="3" w16cid:durableId="82460822">
    <w:abstractNumId w:val="1"/>
  </w:num>
  <w:num w:numId="4" w16cid:durableId="1435130832">
    <w:abstractNumId w:val="2"/>
  </w:num>
  <w:num w:numId="5" w16cid:durableId="1683896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AC"/>
    <w:rsid w:val="000C6739"/>
    <w:rsid w:val="000C6CE5"/>
    <w:rsid w:val="00211ED7"/>
    <w:rsid w:val="002A010D"/>
    <w:rsid w:val="002C171E"/>
    <w:rsid w:val="002C2377"/>
    <w:rsid w:val="00396D02"/>
    <w:rsid w:val="003A2EBC"/>
    <w:rsid w:val="003C2D26"/>
    <w:rsid w:val="003D2A50"/>
    <w:rsid w:val="003F5B84"/>
    <w:rsid w:val="004006FD"/>
    <w:rsid w:val="004151A6"/>
    <w:rsid w:val="004C2D5E"/>
    <w:rsid w:val="004E72B1"/>
    <w:rsid w:val="00500B5D"/>
    <w:rsid w:val="005517A1"/>
    <w:rsid w:val="00574F93"/>
    <w:rsid w:val="005930E2"/>
    <w:rsid w:val="0059598D"/>
    <w:rsid w:val="005B43A7"/>
    <w:rsid w:val="005C6FBC"/>
    <w:rsid w:val="005D151D"/>
    <w:rsid w:val="006340C7"/>
    <w:rsid w:val="00663F83"/>
    <w:rsid w:val="006B5CE7"/>
    <w:rsid w:val="006B72B1"/>
    <w:rsid w:val="00702C56"/>
    <w:rsid w:val="00716A10"/>
    <w:rsid w:val="0073556F"/>
    <w:rsid w:val="0074416C"/>
    <w:rsid w:val="007D076F"/>
    <w:rsid w:val="00813C10"/>
    <w:rsid w:val="0083066D"/>
    <w:rsid w:val="00880086"/>
    <w:rsid w:val="00882AB1"/>
    <w:rsid w:val="008A21DC"/>
    <w:rsid w:val="008F2544"/>
    <w:rsid w:val="00915765"/>
    <w:rsid w:val="00932DE9"/>
    <w:rsid w:val="00943896"/>
    <w:rsid w:val="009F21B2"/>
    <w:rsid w:val="009F2B5A"/>
    <w:rsid w:val="00AC7BF4"/>
    <w:rsid w:val="00AE6C7E"/>
    <w:rsid w:val="00AF0BB6"/>
    <w:rsid w:val="00B06B83"/>
    <w:rsid w:val="00B24A78"/>
    <w:rsid w:val="00BB52A9"/>
    <w:rsid w:val="00BD199A"/>
    <w:rsid w:val="00BD52EA"/>
    <w:rsid w:val="00BD73AC"/>
    <w:rsid w:val="00C44BD1"/>
    <w:rsid w:val="00C87656"/>
    <w:rsid w:val="00CD0413"/>
    <w:rsid w:val="00CD5BF9"/>
    <w:rsid w:val="00CE7DE3"/>
    <w:rsid w:val="00CF57AC"/>
    <w:rsid w:val="00CF6E52"/>
    <w:rsid w:val="00DA3A7D"/>
    <w:rsid w:val="00DD5272"/>
    <w:rsid w:val="00E4580F"/>
    <w:rsid w:val="00EB6208"/>
    <w:rsid w:val="00F612CB"/>
    <w:rsid w:val="00F87343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45382"/>
  <w15:chartTrackingRefBased/>
  <w15:docId w15:val="{54E327A6-8E2E-4AEE-9803-B5E2E23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3AC"/>
  </w:style>
  <w:style w:type="paragraph" w:styleId="Footer">
    <w:name w:val="footer"/>
    <w:basedOn w:val="Normal"/>
    <w:link w:val="FooterChar"/>
    <w:uiPriority w:val="99"/>
    <w:unhideWhenUsed/>
    <w:rsid w:val="00BD7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C"/>
  </w:style>
  <w:style w:type="table" w:styleId="TableGrid">
    <w:name w:val="Table Grid"/>
    <w:basedOn w:val="TableNormal"/>
    <w:uiPriority w:val="39"/>
    <w:rsid w:val="00BD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99A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A2">
    <w:name w:val="A2"/>
    <w:uiPriority w:val="99"/>
    <w:rsid w:val="00BD199A"/>
    <w:rPr>
      <w:rFonts w:cs="Open Sans"/>
      <w:b/>
      <w:bCs/>
      <w:color w:val="57585A"/>
    </w:rPr>
  </w:style>
  <w:style w:type="character" w:customStyle="1" w:styleId="A4">
    <w:name w:val="A4"/>
    <w:uiPriority w:val="99"/>
    <w:rsid w:val="00BD199A"/>
    <w:rPr>
      <w:rFonts w:cs="Open Sans"/>
      <w:color w:val="57585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CC3E3236AE4291E84EC776BACA81" ma:contentTypeVersion="18" ma:contentTypeDescription="Create a new document." ma:contentTypeScope="" ma:versionID="37a47fd56106a7afd83a498c01eb5af4">
  <xsd:schema xmlns:xsd="http://www.w3.org/2001/XMLSchema" xmlns:xs="http://www.w3.org/2001/XMLSchema" xmlns:p="http://schemas.microsoft.com/office/2006/metadata/properties" xmlns:ns2="f8101b4d-e908-443d-9752-834d249fa098" xmlns:ns3="d8d087b4-5ff0-41fa-9b3e-c4670d1b6aaf" targetNamespace="http://schemas.microsoft.com/office/2006/metadata/properties" ma:root="true" ma:fieldsID="716afa5e52697da5549257dd2801de1a" ns2:_="" ns3:_="">
    <xsd:import namespace="f8101b4d-e908-443d-9752-834d249fa098"/>
    <xsd:import namespace="d8d087b4-5ff0-41fa-9b3e-c4670d1b6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1b4d-e908-443d-9752-834d249fa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87b4-5ff0-41fa-9b3e-c4670d1b6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33054-7167-41c6-9f1c-beea1ed150dc}" ma:internalName="TaxCatchAll" ma:showField="CatchAllData" ma:web="d8d087b4-5ff0-41fa-9b3e-c4670d1b6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087b4-5ff0-41fa-9b3e-c4670d1b6aaf" xsi:nil="true"/>
    <lcf76f155ced4ddcb4097134ff3c332f xmlns="f8101b4d-e908-443d-9752-834d249fa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04A03D-1266-4E81-A9BE-E23D23D0E2AC}"/>
</file>

<file path=customXml/itemProps2.xml><?xml version="1.0" encoding="utf-8"?>
<ds:datastoreItem xmlns:ds="http://schemas.openxmlformats.org/officeDocument/2006/customXml" ds:itemID="{D7570FB2-DD4C-4134-A317-6398B02E8757}"/>
</file>

<file path=customXml/itemProps3.xml><?xml version="1.0" encoding="utf-8"?>
<ds:datastoreItem xmlns:ds="http://schemas.openxmlformats.org/officeDocument/2006/customXml" ds:itemID="{3961DBA7-0BCA-4B3C-A6DF-EA3ADB760992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Saari</dc:creator>
  <cp:keywords/>
  <dc:description/>
  <cp:lastModifiedBy>Baros, Brandi</cp:lastModifiedBy>
  <cp:revision>7</cp:revision>
  <dcterms:created xsi:type="dcterms:W3CDTF">2025-01-29T16:08:00Z</dcterms:created>
  <dcterms:modified xsi:type="dcterms:W3CDTF">2025-01-29T21:05:00Z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a4f97a7f82576566507331d9fb1379541736edba2a03a00568c1e3a6abe20e10</vt:lpwstr>
  </property>
  <property fmtid="{D5CDD505-2E9C-101B-9397-08002B2CF9AE}" pid="3" name="ContentTypeId">
    <vt:lpwstr>0x0101005BF8CC3E3236AE4291E84EC776BACA81</vt:lpwstr>
  </property>
</Properties>
</file>