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9D5B55" w14:textId="44BA4385" w:rsidR="4A4FB32C" w:rsidRPr="00D8035E" w:rsidRDefault="007446B9" w:rsidP="13EF6A98">
      <w:pPr>
        <w:pStyle w:val="Title"/>
        <w:rPr>
          <w:rFonts w:ascii="Proxima Nova" w:hAnsi="Proxima Nova"/>
        </w:rPr>
      </w:pPr>
      <w:r w:rsidRPr="00D8035E">
        <w:rPr>
          <w:rFonts w:ascii="Proxima Nova" w:hAnsi="Proxima Nova"/>
        </w:rPr>
        <w:t>Restrictions for Minors in Research</w:t>
      </w:r>
    </w:p>
    <w:p w14:paraId="709FD474" w14:textId="3BC4EC58" w:rsidR="001C0864" w:rsidRPr="00D8035E" w:rsidRDefault="00FB3A47" w:rsidP="001C0864">
      <w:pPr>
        <w:pStyle w:val="Subtitle"/>
        <w:rPr>
          <w:rFonts w:ascii="Proxima Nova" w:hAnsi="Proxima Nova"/>
        </w:rPr>
      </w:pPr>
      <w:r w:rsidRPr="00D8035E">
        <w:rPr>
          <w:rFonts w:ascii="Proxima Nova" w:hAnsi="Proxima Nova"/>
        </w:rPr>
        <w:br/>
      </w:r>
      <w:r w:rsidR="00003557" w:rsidRPr="00D8035E">
        <w:rPr>
          <w:rFonts w:ascii="Proxima Nova" w:hAnsi="Proxima Nova"/>
        </w:rPr>
        <w:t xml:space="preserve">Document </w:t>
      </w:r>
      <w:r w:rsidR="00331E8D" w:rsidRPr="00D8035E">
        <w:rPr>
          <w:rFonts w:ascii="Proxima Nova" w:hAnsi="Proxima Nova"/>
        </w:rPr>
        <w:t>Number:</w:t>
      </w:r>
      <w:r w:rsidR="00003557" w:rsidRPr="00D8035E">
        <w:rPr>
          <w:rFonts w:ascii="Proxima Nova" w:hAnsi="Proxima Nova"/>
        </w:rPr>
        <w:t xml:space="preserve"> EHS-</w:t>
      </w:r>
      <w:r w:rsidR="00331E8D" w:rsidRPr="00D8035E">
        <w:rPr>
          <w:rFonts w:ascii="Proxima Nova" w:hAnsi="Proxima Nova"/>
        </w:rPr>
        <w:t>0</w:t>
      </w:r>
      <w:r w:rsidR="007446B9" w:rsidRPr="00D8035E">
        <w:rPr>
          <w:rFonts w:ascii="Proxima Nova" w:hAnsi="Proxima Nova"/>
        </w:rPr>
        <w:t>102</w:t>
      </w:r>
      <w:r w:rsidR="00003557" w:rsidRPr="00D8035E">
        <w:rPr>
          <w:rFonts w:ascii="Proxima Nova" w:hAnsi="Proxima Nova"/>
        </w:rPr>
        <w:tab/>
      </w:r>
      <w:r w:rsidR="00003557" w:rsidRPr="00D8035E">
        <w:rPr>
          <w:rFonts w:ascii="Proxima Nova" w:hAnsi="Proxima Nova"/>
        </w:rPr>
        <w:tab/>
      </w:r>
      <w:r w:rsidRPr="00D8035E">
        <w:rPr>
          <w:rFonts w:ascii="Proxima Nova" w:hAnsi="Proxima Nova"/>
        </w:rPr>
        <w:t xml:space="preserve">Revision </w:t>
      </w:r>
      <w:r w:rsidR="00E07E6B" w:rsidRPr="00D8035E">
        <w:rPr>
          <w:rFonts w:ascii="Proxima Nova" w:hAnsi="Proxima Nova"/>
        </w:rPr>
        <w:t>Draft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14"/>
      </w:tblGrid>
      <w:tr w:rsidR="002D1495" w:rsidRPr="00D8035E" w14:paraId="0C52E7E2" w14:textId="77777777" w:rsidTr="4221D14C">
        <w:tc>
          <w:tcPr>
            <w:tcW w:w="10214" w:type="dxa"/>
            <w:tcBorders>
              <w:top w:val="thinThickSmallGap" w:sz="12" w:space="0" w:color="1E407C"/>
              <w:left w:val="nil"/>
              <w:bottom w:val="thickThinSmallGap" w:sz="12" w:space="0" w:color="1E407C"/>
              <w:right w:val="nil"/>
            </w:tcBorders>
          </w:tcPr>
          <w:p w14:paraId="55DA2102" w14:textId="7E7C33C0" w:rsidR="00817E4F" w:rsidRDefault="00F76E11" w:rsidP="00B8278D">
            <w:pPr>
              <w:pStyle w:val="Heading1"/>
              <w:rPr>
                <w:rFonts w:ascii="Proxima Nova" w:hAnsi="Proxima Nova"/>
              </w:rPr>
            </w:pPr>
            <w:bookmarkStart w:id="0" w:name="_Toc85493589"/>
            <w:r>
              <w:rPr>
                <w:rFonts w:ascii="Proxima Nova" w:hAnsi="Proxima Nova"/>
              </w:rPr>
              <w:t>Minors in Research</w:t>
            </w:r>
          </w:p>
          <w:p w14:paraId="3970EDB4" w14:textId="2C34F41C" w:rsidR="0057694B" w:rsidRDefault="0057694B" w:rsidP="0057694B">
            <w:pPr>
              <w:pStyle w:val="body"/>
            </w:pPr>
          </w:p>
          <w:p w14:paraId="6B8E704A" w14:textId="47716C78" w:rsidR="00945503" w:rsidRDefault="00945503" w:rsidP="00945503">
            <w:r>
              <w:t xml:space="preserve">All proposals for minors volunteering in a </w:t>
            </w:r>
            <w:r w:rsidR="00EB4A9D">
              <w:t xml:space="preserve">laboratory or </w:t>
            </w:r>
            <w:r>
              <w:t xml:space="preserve">research setting must first be approved through the </w:t>
            </w:r>
            <w:hyperlink r:id="rId11">
              <w:r w:rsidRPr="4221D14C">
                <w:rPr>
                  <w:rStyle w:val="Hyperlink"/>
                </w:rPr>
                <w:t>Youth Program Compliance Office</w:t>
              </w:r>
            </w:hyperlink>
            <w:r>
              <w:t xml:space="preserve">. </w:t>
            </w:r>
            <w:r w:rsidR="15F3DC6B">
              <w:t>Proposals can be submitted with the Single Participant Youth Program Registration Form and must include a risk assessment that details the work performed by the minor and any hazards to which it may be exposed.</w:t>
            </w:r>
            <w:r w:rsidR="00A27713">
              <w:t xml:space="preserve"> </w:t>
            </w:r>
            <w:r>
              <w:t xml:space="preserve">Environmental Health and Safety (EHS) </w:t>
            </w:r>
            <w:r w:rsidR="00EB4A9D">
              <w:t xml:space="preserve">conducts a review of </w:t>
            </w:r>
            <w:r w:rsidR="001E3D51">
              <w:t xml:space="preserve">proposals to verify </w:t>
            </w:r>
            <w:r w:rsidR="0039337D">
              <w:t xml:space="preserve">that </w:t>
            </w:r>
            <w:r w:rsidR="001E3D51">
              <w:t xml:space="preserve">the </w:t>
            </w:r>
            <w:r w:rsidR="00BC32BC">
              <w:t xml:space="preserve">work is appropriate and that </w:t>
            </w:r>
            <w:r w:rsidR="00633CA0">
              <w:t xml:space="preserve">steps have been taken to </w:t>
            </w:r>
            <w:r w:rsidR="0A1DE823">
              <w:t xml:space="preserve">keep </w:t>
            </w:r>
            <w:r w:rsidR="00633CA0">
              <w:t>student</w:t>
            </w:r>
            <w:r w:rsidR="62AB1804">
              <w:t>s</w:t>
            </w:r>
            <w:r w:rsidR="0DCD8F94">
              <w:t xml:space="preserve"> </w:t>
            </w:r>
            <w:r w:rsidR="00633CA0">
              <w:t>safe.</w:t>
            </w:r>
            <w:r w:rsidR="00D12058">
              <w:t xml:space="preserve"> </w:t>
            </w:r>
          </w:p>
          <w:p w14:paraId="626ECFB8" w14:textId="77777777" w:rsidR="006B28DC" w:rsidRDefault="006B28DC" w:rsidP="00945503"/>
          <w:p w14:paraId="0391D8A7" w14:textId="3622A74E" w:rsidR="006B28DC" w:rsidRDefault="00CF697B" w:rsidP="00945503">
            <w:r>
              <w:t xml:space="preserve">Employment of Minors will </w:t>
            </w:r>
            <w:r w:rsidR="00E90A39">
              <w:t>be handled through the Human Resource Department</w:t>
            </w:r>
            <w:r w:rsidR="00204692">
              <w:t xml:space="preserve"> and must comply with </w:t>
            </w:r>
            <w:hyperlink r:id="rId12" w:history="1">
              <w:r w:rsidR="00204692" w:rsidRPr="00893CA4">
                <w:rPr>
                  <w:rStyle w:val="Hyperlink"/>
                </w:rPr>
                <w:t>PSU HR</w:t>
              </w:r>
              <w:r w:rsidR="00523286" w:rsidRPr="00893CA4">
                <w:rPr>
                  <w:rStyle w:val="Hyperlink"/>
                </w:rPr>
                <w:t>02 Employment of Minors</w:t>
              </w:r>
            </w:hyperlink>
            <w:r w:rsidR="00523286">
              <w:t xml:space="preserve"> policy.</w:t>
            </w:r>
          </w:p>
          <w:p w14:paraId="09E7AD7F" w14:textId="1129AFE8" w:rsidR="002E687E" w:rsidRDefault="002E687E" w:rsidP="00945503">
            <w:pPr>
              <w:rPr>
                <w:rFonts w:eastAsia="Calibri"/>
                <w:szCs w:val="20"/>
              </w:rPr>
            </w:pPr>
          </w:p>
          <w:p w14:paraId="5A07CEBD" w14:textId="3FA97544" w:rsidR="002E687E" w:rsidRPr="00D8035E" w:rsidRDefault="00D12058" w:rsidP="43EDA8A6">
            <w:pPr>
              <w:rPr>
                <w:rFonts w:eastAsia="Calibri"/>
              </w:rPr>
            </w:pPr>
            <w:r w:rsidRPr="43EDA8A6">
              <w:rPr>
                <w:rFonts w:eastAsia="Calibri"/>
              </w:rPr>
              <w:t>To protect the</w:t>
            </w:r>
            <w:r w:rsidR="00B754DF" w:rsidRPr="43EDA8A6">
              <w:rPr>
                <w:rFonts w:eastAsia="Calibri"/>
              </w:rPr>
              <w:t>ir</w:t>
            </w:r>
            <w:r w:rsidRPr="43EDA8A6">
              <w:rPr>
                <w:rFonts w:eastAsia="Calibri"/>
              </w:rPr>
              <w:t xml:space="preserve"> health and safety</w:t>
            </w:r>
            <w:r w:rsidR="00B754DF" w:rsidRPr="43EDA8A6">
              <w:rPr>
                <w:rFonts w:eastAsia="Calibri"/>
              </w:rPr>
              <w:t xml:space="preserve">, minors </w:t>
            </w:r>
            <w:r w:rsidR="00C729A3" w:rsidRPr="43EDA8A6">
              <w:rPr>
                <w:rFonts w:eastAsia="Calibri"/>
              </w:rPr>
              <w:t>are restricted from work involving certain hazardous materials.</w:t>
            </w:r>
            <w:r w:rsidR="00092F68" w:rsidRPr="43EDA8A6">
              <w:rPr>
                <w:rFonts w:eastAsia="Calibri"/>
              </w:rPr>
              <w:t xml:space="preserve"> Below is a list of </w:t>
            </w:r>
            <w:r w:rsidR="0098537C" w:rsidRPr="43EDA8A6">
              <w:rPr>
                <w:rFonts w:eastAsia="Calibri"/>
              </w:rPr>
              <w:t>restricted materials at Penn State</w:t>
            </w:r>
            <w:r w:rsidR="6A1EC0F1" w:rsidRPr="43EDA8A6">
              <w:rPr>
                <w:rFonts w:eastAsia="Calibri"/>
              </w:rPr>
              <w:t xml:space="preserve"> University.</w:t>
            </w:r>
            <w:r w:rsidR="0098537C" w:rsidRPr="43EDA8A6">
              <w:rPr>
                <w:rFonts w:eastAsia="Calibri"/>
              </w:rPr>
              <w:t xml:space="preserve"> </w:t>
            </w:r>
            <w:r w:rsidRPr="43EDA8A6">
              <w:rPr>
                <w:rFonts w:eastAsia="Calibri"/>
              </w:rPr>
              <w:t xml:space="preserve"> </w:t>
            </w:r>
            <w:r w:rsidR="00D35C61" w:rsidRPr="43EDA8A6">
              <w:rPr>
                <w:rFonts w:eastAsia="Calibri"/>
              </w:rPr>
              <w:t xml:space="preserve"> </w:t>
            </w:r>
          </w:p>
          <w:p w14:paraId="0BA677E9" w14:textId="26969BEE" w:rsidR="002D1495" w:rsidRPr="00D8035E" w:rsidRDefault="006038E9" w:rsidP="00BA3860">
            <w:r w:rsidRPr="00D8035E">
              <w:t xml:space="preserve">  </w:t>
            </w:r>
          </w:p>
        </w:tc>
      </w:tr>
    </w:tbl>
    <w:bookmarkEnd w:id="0"/>
    <w:p w14:paraId="15FE093A" w14:textId="476B356C" w:rsidR="00913BEC" w:rsidRDefault="00DF45FA" w:rsidP="00FF34E7">
      <w:pPr>
        <w:pStyle w:val="Heading1"/>
        <w:rPr>
          <w:rFonts w:ascii="Proxima Nova" w:hAnsi="Proxima Nova"/>
        </w:rPr>
      </w:pPr>
      <w:r>
        <w:rPr>
          <w:rFonts w:ascii="Proxima Nova" w:hAnsi="Proxima Nova"/>
        </w:rPr>
        <w:t>Chemical Hazards</w:t>
      </w:r>
    </w:p>
    <w:p w14:paraId="76FD00DC" w14:textId="541D78EB" w:rsidR="00DF45FA" w:rsidRPr="00D8035E" w:rsidRDefault="00DF45FA" w:rsidP="00DF45FA">
      <w:pPr>
        <w:pStyle w:val="ListParagraph"/>
        <w:numPr>
          <w:ilvl w:val="0"/>
          <w:numId w:val="39"/>
        </w:numPr>
        <w:spacing w:line="252" w:lineRule="auto"/>
        <w:rPr>
          <w:rFonts w:eastAsia="Times New Roman"/>
        </w:rPr>
      </w:pPr>
      <w:r w:rsidRPr="43EDA8A6">
        <w:rPr>
          <w:rFonts w:eastAsia="Times New Roman"/>
        </w:rPr>
        <w:t xml:space="preserve">Any material for which a single or repeated exposure to this material/chemical may cause significant, life-threatening, or permanent damage to health. This includes compounds having </w:t>
      </w:r>
      <w:r w:rsidR="004C47B2" w:rsidRPr="43EDA8A6">
        <w:rPr>
          <w:rFonts w:eastAsia="Times New Roman"/>
        </w:rPr>
        <w:t>an LD50</w:t>
      </w:r>
      <w:r w:rsidRPr="43EDA8A6">
        <w:rPr>
          <w:rFonts w:eastAsia="Times New Roman"/>
        </w:rPr>
        <w:t xml:space="preserve"> less than or equal to </w:t>
      </w:r>
      <w:bookmarkStart w:id="1" w:name="_Int_40P873C3"/>
      <w:r w:rsidRPr="43EDA8A6">
        <w:rPr>
          <w:rFonts w:eastAsia="Times New Roman"/>
        </w:rPr>
        <w:t>50mg</w:t>
      </w:r>
      <w:bookmarkEnd w:id="1"/>
      <w:r w:rsidRPr="43EDA8A6">
        <w:rPr>
          <w:rFonts w:eastAsia="Times New Roman"/>
        </w:rPr>
        <w:t xml:space="preserve">/Kg.  </w:t>
      </w:r>
    </w:p>
    <w:p w14:paraId="6316F1C1" w14:textId="77777777" w:rsidR="00DF45FA" w:rsidRPr="00D8035E" w:rsidRDefault="00DF45FA" w:rsidP="00DF45FA">
      <w:pPr>
        <w:pStyle w:val="ListParagraph"/>
        <w:numPr>
          <w:ilvl w:val="0"/>
          <w:numId w:val="39"/>
        </w:numPr>
        <w:spacing w:line="252" w:lineRule="auto"/>
        <w:rPr>
          <w:rFonts w:eastAsia="Times New Roman"/>
        </w:rPr>
      </w:pPr>
      <w:r w:rsidRPr="00D8035E">
        <w:rPr>
          <w:rFonts w:eastAsia="Times New Roman"/>
        </w:rPr>
        <w:t xml:space="preserve">Materials that can ignite if exposed to high temperatures or heated for a short period. Included </w:t>
      </w:r>
      <w:r>
        <w:rPr>
          <w:rFonts w:eastAsia="Times New Roman"/>
        </w:rPr>
        <w:t>l</w:t>
      </w:r>
      <w:r w:rsidRPr="00D8035E">
        <w:rPr>
          <w:rFonts w:eastAsia="Times New Roman"/>
        </w:rPr>
        <w:t>iquids with a flashpoint between 73</w:t>
      </w:r>
      <w:r w:rsidRPr="00D8035E">
        <w:rPr>
          <w:rFonts w:eastAsia="Times New Roman" w:cstheme="minorHAnsi"/>
        </w:rPr>
        <w:t>⁰</w:t>
      </w:r>
      <w:r w:rsidRPr="00D8035E">
        <w:rPr>
          <w:rFonts w:eastAsia="Times New Roman"/>
        </w:rPr>
        <w:t>F and 100</w:t>
      </w:r>
      <w:r w:rsidRPr="00D8035E">
        <w:rPr>
          <w:rFonts w:eastAsia="Times New Roman" w:cstheme="minorHAnsi"/>
        </w:rPr>
        <w:t>⁰</w:t>
      </w:r>
      <w:r w:rsidRPr="00D8035E">
        <w:rPr>
          <w:rFonts w:eastAsia="Times New Roman"/>
        </w:rPr>
        <w:t>F and flammable liquids with a flashpoint under 73</w:t>
      </w:r>
      <w:r w:rsidRPr="00D8035E">
        <w:rPr>
          <w:rFonts w:eastAsia="Times New Roman" w:cstheme="minorHAnsi"/>
        </w:rPr>
        <w:t>⁰</w:t>
      </w:r>
      <w:r w:rsidRPr="00D8035E">
        <w:rPr>
          <w:rFonts w:eastAsia="Times New Roman"/>
        </w:rPr>
        <w:t>F and a boiling point above 100</w:t>
      </w:r>
      <w:r w:rsidRPr="00D8035E">
        <w:rPr>
          <w:rFonts w:eastAsia="Times New Roman" w:cstheme="minorHAnsi"/>
        </w:rPr>
        <w:t>⁰</w:t>
      </w:r>
      <w:r w:rsidRPr="00D8035E">
        <w:rPr>
          <w:rFonts w:eastAsia="Times New Roman"/>
        </w:rPr>
        <w:t xml:space="preserve">F. </w:t>
      </w:r>
    </w:p>
    <w:p w14:paraId="02456072" w14:textId="77777777" w:rsidR="00DF45FA" w:rsidRPr="00D8035E" w:rsidRDefault="00DF45FA" w:rsidP="00DF45FA">
      <w:pPr>
        <w:pStyle w:val="ListParagraph"/>
        <w:numPr>
          <w:ilvl w:val="0"/>
          <w:numId w:val="39"/>
        </w:numPr>
        <w:spacing w:line="252" w:lineRule="auto"/>
        <w:rPr>
          <w:rFonts w:eastAsia="Times New Roman"/>
        </w:rPr>
      </w:pPr>
      <w:r w:rsidRPr="00D8035E">
        <w:rPr>
          <w:rFonts w:eastAsia="Times New Roman"/>
        </w:rPr>
        <w:t xml:space="preserve">Materials that are unstable and form explosive compounds if exposed to water, decomposing, polymerizing, self-reacting, or undergoing another change, even under normal temperatures and pressures. </w:t>
      </w:r>
    </w:p>
    <w:p w14:paraId="3A919509" w14:textId="77777777" w:rsidR="00DF45FA" w:rsidRPr="00D8035E" w:rsidRDefault="00DF45FA" w:rsidP="00DF45FA">
      <w:pPr>
        <w:pStyle w:val="ListParagraph"/>
        <w:numPr>
          <w:ilvl w:val="0"/>
          <w:numId w:val="39"/>
        </w:numPr>
        <w:spacing w:line="252" w:lineRule="auto"/>
        <w:rPr>
          <w:rFonts w:eastAsia="Times New Roman"/>
        </w:rPr>
      </w:pPr>
      <w:r w:rsidRPr="00D8035E">
        <w:rPr>
          <w:rFonts w:eastAsia="Times New Roman"/>
        </w:rPr>
        <w:t xml:space="preserve">Materials that may form explosive mixtures with water and are capable of detonation or explosive reaction in the presence of a strong initiating source. May polymerize, decompose, self-react, or undergo other chemical change at normal temperature or pressure with moderate risk of explosion. </w:t>
      </w:r>
    </w:p>
    <w:p w14:paraId="7E0F46C5" w14:textId="77777777" w:rsidR="00DF45FA" w:rsidRPr="00D8035E" w:rsidRDefault="00DF45FA" w:rsidP="00DF45FA">
      <w:pPr>
        <w:pStyle w:val="ListParagraph"/>
        <w:numPr>
          <w:ilvl w:val="0"/>
          <w:numId w:val="39"/>
        </w:numPr>
        <w:spacing w:line="252" w:lineRule="auto"/>
        <w:rPr>
          <w:rFonts w:eastAsia="Times New Roman"/>
        </w:rPr>
      </w:pPr>
      <w:r w:rsidRPr="00D8035E">
        <w:rPr>
          <w:rFonts w:eastAsia="Times New Roman"/>
        </w:rPr>
        <w:t xml:space="preserve">Perchloric acid, Hydrofluoric acid, </w:t>
      </w:r>
      <w:r>
        <w:rPr>
          <w:rFonts w:eastAsia="Times New Roman"/>
        </w:rPr>
        <w:t xml:space="preserve">or </w:t>
      </w:r>
      <w:r w:rsidRPr="00D8035E">
        <w:rPr>
          <w:rFonts w:eastAsia="Times New Roman"/>
        </w:rPr>
        <w:t>any concentrated acid</w:t>
      </w:r>
      <w:r>
        <w:rPr>
          <w:rFonts w:eastAsia="Times New Roman"/>
        </w:rPr>
        <w:t>.</w:t>
      </w:r>
      <w:r w:rsidRPr="00D8035E">
        <w:rPr>
          <w:rFonts w:eastAsia="Times New Roman"/>
        </w:rPr>
        <w:t xml:space="preserve"> </w:t>
      </w:r>
    </w:p>
    <w:p w14:paraId="2B1AF5DE" w14:textId="77777777" w:rsidR="00DF45FA" w:rsidRPr="00D8035E" w:rsidRDefault="00DF45FA" w:rsidP="00DF45FA">
      <w:pPr>
        <w:pStyle w:val="ListParagraph"/>
        <w:numPr>
          <w:ilvl w:val="0"/>
          <w:numId w:val="39"/>
        </w:numPr>
        <w:spacing w:line="252" w:lineRule="auto"/>
        <w:rPr>
          <w:rFonts w:eastAsia="Times New Roman"/>
        </w:rPr>
      </w:pPr>
      <w:r w:rsidRPr="00D8035E">
        <w:rPr>
          <w:rFonts w:eastAsia="Times New Roman"/>
        </w:rPr>
        <w:t>International Agency for Research on Cancer (IARC) carcinogens in Group 1 or 2A</w:t>
      </w:r>
    </w:p>
    <w:p w14:paraId="44571AB1" w14:textId="77777777" w:rsidR="00DF45FA" w:rsidRPr="00D8035E" w:rsidRDefault="00DF45FA" w:rsidP="00DF45FA">
      <w:pPr>
        <w:pStyle w:val="ListParagraph"/>
        <w:numPr>
          <w:ilvl w:val="0"/>
          <w:numId w:val="39"/>
        </w:numPr>
        <w:spacing w:line="252" w:lineRule="auto"/>
        <w:rPr>
          <w:rFonts w:eastAsia="Times New Roman"/>
        </w:rPr>
      </w:pPr>
      <w:r w:rsidRPr="00D8035E">
        <w:rPr>
          <w:rFonts w:eastAsia="Times New Roman"/>
        </w:rPr>
        <w:t>Reproductive toxins and mutagens</w:t>
      </w:r>
    </w:p>
    <w:p w14:paraId="5CA7D85C" w14:textId="77777777" w:rsidR="00DF45FA" w:rsidRPr="00D8035E" w:rsidRDefault="00DF45FA" w:rsidP="00DF45FA">
      <w:pPr>
        <w:pStyle w:val="ListParagraph"/>
        <w:numPr>
          <w:ilvl w:val="0"/>
          <w:numId w:val="39"/>
        </w:numPr>
        <w:spacing w:line="252" w:lineRule="auto"/>
        <w:rPr>
          <w:rFonts w:eastAsia="Times New Roman"/>
        </w:rPr>
      </w:pPr>
      <w:r w:rsidRPr="00D8035E">
        <w:rPr>
          <w:rFonts w:eastAsia="Times New Roman"/>
        </w:rPr>
        <w:t>Controlled Substances</w:t>
      </w:r>
    </w:p>
    <w:p w14:paraId="2E241604" w14:textId="77777777" w:rsidR="00DF45FA" w:rsidRPr="00D8035E" w:rsidRDefault="00DF45FA" w:rsidP="00DF45FA">
      <w:pPr>
        <w:pStyle w:val="ListParagraph"/>
        <w:numPr>
          <w:ilvl w:val="0"/>
          <w:numId w:val="39"/>
        </w:numPr>
        <w:spacing w:line="252" w:lineRule="auto"/>
        <w:rPr>
          <w:rFonts w:eastAsia="Times New Roman"/>
        </w:rPr>
      </w:pPr>
      <w:r w:rsidRPr="00D8035E">
        <w:rPr>
          <w:rFonts w:eastAsia="Times New Roman"/>
        </w:rPr>
        <w:t>Nanoparticles</w:t>
      </w:r>
    </w:p>
    <w:p w14:paraId="396D7411" w14:textId="1DC5E538" w:rsidR="00DF45FA" w:rsidRPr="00F1383B" w:rsidRDefault="00DF45FA" w:rsidP="00DF45FA">
      <w:pPr>
        <w:pStyle w:val="ListParagraph"/>
        <w:numPr>
          <w:ilvl w:val="0"/>
          <w:numId w:val="39"/>
        </w:numPr>
        <w:spacing w:line="252" w:lineRule="auto"/>
        <w:rPr>
          <w:rFonts w:eastAsia="Times New Roman"/>
        </w:rPr>
      </w:pPr>
      <w:r w:rsidRPr="43EDA8A6">
        <w:rPr>
          <w:rFonts w:eastAsia="Times New Roman"/>
        </w:rPr>
        <w:t>Novel or lab</w:t>
      </w:r>
      <w:r w:rsidR="59D22743" w:rsidRPr="43EDA8A6">
        <w:rPr>
          <w:rFonts w:eastAsia="Times New Roman"/>
        </w:rPr>
        <w:t>-</w:t>
      </w:r>
      <w:r w:rsidRPr="43EDA8A6">
        <w:rPr>
          <w:rFonts w:eastAsia="Times New Roman"/>
        </w:rPr>
        <w:t>derived compounds</w:t>
      </w:r>
    </w:p>
    <w:p w14:paraId="2CF0F875" w14:textId="1D061508" w:rsidR="00913BEC" w:rsidRDefault="00110EEE" w:rsidP="00FF34E7">
      <w:pPr>
        <w:pStyle w:val="Heading1"/>
        <w:rPr>
          <w:rFonts w:ascii="Proxima Nova" w:hAnsi="Proxima Nova"/>
        </w:rPr>
      </w:pPr>
      <w:r>
        <w:rPr>
          <w:rFonts w:ascii="Proxima Nova" w:hAnsi="Proxima Nova"/>
        </w:rPr>
        <w:t>Biological Material</w:t>
      </w:r>
    </w:p>
    <w:p w14:paraId="3BC59C9A" w14:textId="77777777" w:rsidR="00110EEE" w:rsidRDefault="00110EEE" w:rsidP="00110EEE">
      <w:pPr>
        <w:pStyle w:val="ListParagraph"/>
        <w:numPr>
          <w:ilvl w:val="0"/>
          <w:numId w:val="39"/>
        </w:numPr>
      </w:pPr>
      <w:r>
        <w:t>Biosafety Level 2 (BSL2) or higher facilities</w:t>
      </w:r>
    </w:p>
    <w:p w14:paraId="51AA236A" w14:textId="77777777" w:rsidR="00110EEE" w:rsidRDefault="00110EEE" w:rsidP="00110EEE">
      <w:pPr>
        <w:pStyle w:val="ListParagraph"/>
        <w:numPr>
          <w:ilvl w:val="0"/>
          <w:numId w:val="39"/>
        </w:numPr>
      </w:pPr>
      <w:r>
        <w:t xml:space="preserve">Risk Group 2 </w:t>
      </w:r>
      <w:r w:rsidRPr="00D8035E">
        <w:t xml:space="preserve">or </w:t>
      </w:r>
      <w:r>
        <w:t>greater biological</w:t>
      </w:r>
      <w:r w:rsidRPr="00D8035E">
        <w:t xml:space="preserve"> agents</w:t>
      </w:r>
    </w:p>
    <w:p w14:paraId="7687333D" w14:textId="6D80665E" w:rsidR="00110EEE" w:rsidRPr="00110EEE" w:rsidRDefault="00110EEE" w:rsidP="00110EEE">
      <w:pPr>
        <w:pStyle w:val="ListParagraph"/>
        <w:numPr>
          <w:ilvl w:val="0"/>
          <w:numId w:val="39"/>
        </w:numPr>
      </w:pPr>
      <w:r w:rsidRPr="00D8035E">
        <w:lastRenderedPageBreak/>
        <w:t>Agents and toxins that are listed on the</w:t>
      </w:r>
      <w:r>
        <w:t xml:space="preserve"> CDC</w:t>
      </w:r>
      <w:r w:rsidRPr="00D8035E">
        <w:t xml:space="preserve"> S</w:t>
      </w:r>
      <w:r w:rsidR="000A2978">
        <w:t xml:space="preserve">elect </w:t>
      </w:r>
      <w:r w:rsidRPr="00D8035E">
        <w:t>A</w:t>
      </w:r>
      <w:r w:rsidR="000A2978">
        <w:t xml:space="preserve">gent and </w:t>
      </w:r>
      <w:r w:rsidRPr="00D8035E">
        <w:t>T</w:t>
      </w:r>
      <w:r w:rsidR="000A2978">
        <w:t>oxin</w:t>
      </w:r>
      <w:r w:rsidRPr="00D8035E">
        <w:t xml:space="preserve"> List</w:t>
      </w:r>
    </w:p>
    <w:p w14:paraId="5AE1AA1B" w14:textId="7DD4DEC2" w:rsidR="00913BEC" w:rsidRDefault="000A2978" w:rsidP="00FF34E7">
      <w:pPr>
        <w:pStyle w:val="Heading1"/>
        <w:rPr>
          <w:rFonts w:ascii="Proxima Nova" w:hAnsi="Proxima Nova"/>
        </w:rPr>
      </w:pPr>
      <w:r>
        <w:rPr>
          <w:rFonts w:ascii="Proxima Nova" w:hAnsi="Proxima Nova"/>
        </w:rPr>
        <w:t>Radiation</w:t>
      </w:r>
    </w:p>
    <w:p w14:paraId="2057C905" w14:textId="77777777" w:rsidR="000A2978" w:rsidRPr="00980913" w:rsidRDefault="000A2978" w:rsidP="000A2978">
      <w:pPr>
        <w:pStyle w:val="ListParagraph"/>
        <w:rPr>
          <w:sz w:val="18"/>
          <w:szCs w:val="20"/>
        </w:rPr>
      </w:pPr>
      <w:r w:rsidRPr="00980913">
        <w:rPr>
          <w:rStyle w:val="normaltextrun"/>
          <w:rFonts w:cs="Calibri"/>
          <w:szCs w:val="20"/>
        </w:rPr>
        <w:t>Work in spaces designated as “Radiation Area,” “High Radiation Area,” or “Very High Radiation Areas.”</w:t>
      </w:r>
      <w:r w:rsidRPr="00980913">
        <w:rPr>
          <w:rStyle w:val="eop"/>
          <w:rFonts w:cs="Calibri"/>
          <w:szCs w:val="20"/>
        </w:rPr>
        <w:t> </w:t>
      </w:r>
    </w:p>
    <w:p w14:paraId="62C77B23" w14:textId="77777777" w:rsidR="000A2978" w:rsidRPr="00980913" w:rsidRDefault="000A2978" w:rsidP="000A2978">
      <w:pPr>
        <w:pStyle w:val="ListParagraph"/>
        <w:rPr>
          <w:sz w:val="18"/>
          <w:szCs w:val="20"/>
        </w:rPr>
      </w:pPr>
      <w:r w:rsidRPr="00980913">
        <w:rPr>
          <w:rStyle w:val="normaltextrun"/>
          <w:rFonts w:cs="Calibri"/>
          <w:szCs w:val="20"/>
        </w:rPr>
        <w:t>Any action involving direct contact with radioactive material, especially volatile radioactive compounds.</w:t>
      </w:r>
      <w:r w:rsidRPr="00980913">
        <w:rPr>
          <w:rStyle w:val="eop"/>
          <w:rFonts w:cs="Calibri"/>
          <w:szCs w:val="20"/>
        </w:rPr>
        <w:t> </w:t>
      </w:r>
    </w:p>
    <w:p w14:paraId="19CBE202" w14:textId="77777777" w:rsidR="000A2978" w:rsidRPr="00980913" w:rsidRDefault="000A2978" w:rsidP="000A2978">
      <w:pPr>
        <w:pStyle w:val="ListParagraph"/>
        <w:rPr>
          <w:sz w:val="18"/>
          <w:szCs w:val="20"/>
        </w:rPr>
      </w:pPr>
      <w:r w:rsidRPr="00980913">
        <w:rPr>
          <w:rStyle w:val="normaltextrun"/>
          <w:rFonts w:cs="Calibri"/>
          <w:szCs w:val="20"/>
        </w:rPr>
        <w:t>Operation of or exposure to radiation-producing equipment.</w:t>
      </w:r>
      <w:r w:rsidRPr="00980913">
        <w:rPr>
          <w:rStyle w:val="eop"/>
          <w:rFonts w:cs="Calibri"/>
          <w:szCs w:val="20"/>
        </w:rPr>
        <w:t> </w:t>
      </w:r>
    </w:p>
    <w:p w14:paraId="3DAA169B" w14:textId="77777777" w:rsidR="000A2978" w:rsidRPr="00980913" w:rsidRDefault="000A2978" w:rsidP="000A2978">
      <w:pPr>
        <w:pStyle w:val="ListParagraph"/>
        <w:rPr>
          <w:sz w:val="18"/>
          <w:szCs w:val="20"/>
        </w:rPr>
      </w:pPr>
      <w:r w:rsidRPr="00980913">
        <w:rPr>
          <w:rStyle w:val="normaltextrun"/>
          <w:rFonts w:cs="Calibri"/>
          <w:szCs w:val="20"/>
        </w:rPr>
        <w:t>Open beam lasers Class 3B or higher.</w:t>
      </w:r>
      <w:r w:rsidRPr="00980913">
        <w:rPr>
          <w:rStyle w:val="eop"/>
          <w:rFonts w:cs="Calibri"/>
          <w:szCs w:val="20"/>
        </w:rPr>
        <w:t> </w:t>
      </w:r>
    </w:p>
    <w:p w14:paraId="413214C5" w14:textId="623EAED3" w:rsidR="000A2978" w:rsidRPr="00980913" w:rsidRDefault="00F6735C" w:rsidP="000A2978">
      <w:pPr>
        <w:pStyle w:val="ListParagraph"/>
        <w:rPr>
          <w:sz w:val="18"/>
          <w:szCs w:val="20"/>
        </w:rPr>
      </w:pPr>
      <w:r w:rsidRPr="00980913">
        <w:rPr>
          <w:rStyle w:val="normaltextrun"/>
          <w:rFonts w:cs="Calibri"/>
          <w:szCs w:val="20"/>
        </w:rPr>
        <w:t>Wearing</w:t>
      </w:r>
      <w:r w:rsidR="000A2978" w:rsidRPr="00980913">
        <w:rPr>
          <w:rStyle w:val="normaltextrun"/>
          <w:rFonts w:cs="Calibri"/>
          <w:szCs w:val="20"/>
        </w:rPr>
        <w:t xml:space="preserve"> radiation monitoring devices (i.e., dosimeters) other than visitor dosimetry at the Radiation Science and Engineering Center. </w:t>
      </w:r>
      <w:r w:rsidR="000A2978" w:rsidRPr="00980913">
        <w:rPr>
          <w:rStyle w:val="eop"/>
          <w:rFonts w:cs="Calibri"/>
          <w:szCs w:val="20"/>
        </w:rPr>
        <w:t> </w:t>
      </w:r>
    </w:p>
    <w:p w14:paraId="5AACDF66" w14:textId="26E322AD" w:rsidR="00913BEC" w:rsidRDefault="006F13D7" w:rsidP="00FF34E7">
      <w:pPr>
        <w:pStyle w:val="Heading1"/>
        <w:rPr>
          <w:rFonts w:ascii="Proxima Nova" w:hAnsi="Proxima Nova"/>
        </w:rPr>
      </w:pPr>
      <w:r>
        <w:rPr>
          <w:rFonts w:ascii="Proxima Nova" w:hAnsi="Proxima Nova"/>
        </w:rPr>
        <w:t>Research Animals</w:t>
      </w:r>
    </w:p>
    <w:p w14:paraId="4D582351" w14:textId="487D4F81" w:rsidR="00DC1159" w:rsidRDefault="006F13D7" w:rsidP="0003176E">
      <w:pPr>
        <w:pStyle w:val="ListParagraph"/>
        <w:numPr>
          <w:ilvl w:val="0"/>
          <w:numId w:val="41"/>
        </w:numPr>
      </w:pPr>
      <w:r>
        <w:t>Animal usage unless exception is granted by the I</w:t>
      </w:r>
      <w:r w:rsidR="4C1D6DC1">
        <w:t xml:space="preserve">nstitutional </w:t>
      </w:r>
      <w:r>
        <w:t>A</w:t>
      </w:r>
      <w:r w:rsidR="07A75012">
        <w:t xml:space="preserve">nimal </w:t>
      </w:r>
      <w:r>
        <w:t>C</w:t>
      </w:r>
      <w:r w:rsidR="3EBECAB0">
        <w:t xml:space="preserve">are and </w:t>
      </w:r>
      <w:r>
        <w:t>U</w:t>
      </w:r>
      <w:r w:rsidR="085FEEBA">
        <w:t xml:space="preserve">se </w:t>
      </w:r>
      <w:r>
        <w:t>C</w:t>
      </w:r>
      <w:r w:rsidR="4AA5EABC">
        <w:t>ommittee (IACUC)</w:t>
      </w:r>
      <w:r>
        <w:t>.</w:t>
      </w:r>
    </w:p>
    <w:p w14:paraId="4FC614F9" w14:textId="22D104B2" w:rsidR="006F13D7" w:rsidRPr="006F13D7" w:rsidRDefault="006F13D7" w:rsidP="0003176E">
      <w:pPr>
        <w:pStyle w:val="ListParagraph"/>
        <w:numPr>
          <w:ilvl w:val="0"/>
          <w:numId w:val="41"/>
        </w:numPr>
      </w:pPr>
      <w:r>
        <w:t xml:space="preserve">Animals administered BSL2 material as designated by the </w:t>
      </w:r>
      <w:r w:rsidR="3FE7BDB9">
        <w:t xml:space="preserve">Institutional </w:t>
      </w:r>
      <w:r>
        <w:t>B</w:t>
      </w:r>
      <w:r w:rsidR="269DBCE8">
        <w:t xml:space="preserve">iosafety </w:t>
      </w:r>
      <w:r>
        <w:t>C</w:t>
      </w:r>
      <w:r w:rsidR="78604654">
        <w:t>ommittee (IBC)</w:t>
      </w:r>
      <w:r>
        <w:t xml:space="preserve"> and IACUC are prohibited.</w:t>
      </w:r>
    </w:p>
    <w:p w14:paraId="13445169" w14:textId="1E4CBB84" w:rsidR="00913BEC" w:rsidRDefault="00DC1159" w:rsidP="00FF34E7">
      <w:pPr>
        <w:pStyle w:val="Heading1"/>
        <w:rPr>
          <w:rFonts w:ascii="Proxima Nova" w:hAnsi="Proxima Nova"/>
        </w:rPr>
      </w:pPr>
      <w:r>
        <w:rPr>
          <w:rFonts w:ascii="Proxima Nova" w:hAnsi="Proxima Nova"/>
        </w:rPr>
        <w:t>Respirator</w:t>
      </w:r>
      <w:r w:rsidR="0003176E">
        <w:rPr>
          <w:rFonts w:ascii="Proxima Nova" w:hAnsi="Proxima Nova"/>
        </w:rPr>
        <w:t>s</w:t>
      </w:r>
    </w:p>
    <w:p w14:paraId="40510EEA" w14:textId="00B5F996" w:rsidR="0003176E" w:rsidRPr="0003176E" w:rsidRDefault="0003176E" w:rsidP="0003176E">
      <w:pPr>
        <w:pStyle w:val="body"/>
        <w:numPr>
          <w:ilvl w:val="0"/>
          <w:numId w:val="40"/>
        </w:numPr>
      </w:pPr>
      <w:r w:rsidRPr="00D8035E">
        <w:t>Tasks requiring usage of respiratory protection.</w:t>
      </w:r>
    </w:p>
    <w:p w14:paraId="578759BB" w14:textId="715C9AB5" w:rsidR="0003176E" w:rsidRDefault="00835EA7" w:rsidP="0003176E">
      <w:pPr>
        <w:pStyle w:val="Heading1"/>
        <w:rPr>
          <w:rFonts w:ascii="Proxima Nova" w:hAnsi="Proxima Nova"/>
        </w:rPr>
      </w:pPr>
      <w:r>
        <w:rPr>
          <w:rFonts w:ascii="Proxima Nova" w:hAnsi="Proxima Nova"/>
        </w:rPr>
        <w:t>Equipment</w:t>
      </w:r>
    </w:p>
    <w:p w14:paraId="34FAC135" w14:textId="77777777" w:rsidR="00835EA7" w:rsidRPr="00D8035E" w:rsidRDefault="00835EA7" w:rsidP="00835EA7">
      <w:pPr>
        <w:pStyle w:val="ListParagraph"/>
        <w:numPr>
          <w:ilvl w:val="0"/>
          <w:numId w:val="36"/>
        </w:numPr>
      </w:pPr>
      <w:r w:rsidRPr="00D8035E">
        <w:t>High pressure vessels under vacuum or under pressure.</w:t>
      </w:r>
    </w:p>
    <w:p w14:paraId="0E5B5227" w14:textId="77777777" w:rsidR="00835EA7" w:rsidRDefault="00835EA7" w:rsidP="00835EA7">
      <w:pPr>
        <w:pStyle w:val="ListParagraph"/>
        <w:numPr>
          <w:ilvl w:val="0"/>
          <w:numId w:val="36"/>
        </w:numPr>
      </w:pPr>
      <w:r w:rsidRPr="00D8035E">
        <w:t>Power-driven machinery</w:t>
      </w:r>
    </w:p>
    <w:p w14:paraId="04140F19" w14:textId="7E6AA9A3" w:rsidR="00650F94" w:rsidRDefault="00835EA7" w:rsidP="00650F94">
      <w:pPr>
        <w:pStyle w:val="ListParagraph"/>
        <w:numPr>
          <w:ilvl w:val="0"/>
          <w:numId w:val="36"/>
        </w:numPr>
      </w:pPr>
      <w:r w:rsidRPr="00D8035E">
        <w:t>Hazardous equipment (circular saws, band saws, power tools, sharps, drill presses, lathes, welding equipment).</w:t>
      </w:r>
    </w:p>
    <w:p w14:paraId="789E8899" w14:textId="76BC5F2E" w:rsidR="00650F94" w:rsidRPr="00F6735C" w:rsidRDefault="00650F94" w:rsidP="00650F94">
      <w:pPr>
        <w:pStyle w:val="body"/>
        <w:rPr>
          <w:szCs w:val="20"/>
        </w:rPr>
      </w:pPr>
      <w:r w:rsidRPr="00F6735C">
        <w:rPr>
          <w:rStyle w:val="normaltextrun"/>
          <w:rFonts w:cs="Calibri"/>
          <w:szCs w:val="20"/>
        </w:rPr>
        <w:t xml:space="preserve">NOTE: Requests for </w:t>
      </w:r>
      <w:r w:rsidR="00607F77" w:rsidRPr="00F6735C">
        <w:rPr>
          <w:rStyle w:val="normaltextrun"/>
          <w:rFonts w:cs="Calibri"/>
          <w:szCs w:val="20"/>
        </w:rPr>
        <w:t xml:space="preserve">exceptions </w:t>
      </w:r>
      <w:r w:rsidR="00A11335" w:rsidRPr="00F6735C">
        <w:rPr>
          <w:rStyle w:val="normaltextrun"/>
          <w:rFonts w:cs="Calibri"/>
          <w:szCs w:val="20"/>
        </w:rPr>
        <w:t xml:space="preserve">to these restrictions </w:t>
      </w:r>
      <w:r w:rsidR="00607F77" w:rsidRPr="00F6735C">
        <w:rPr>
          <w:rStyle w:val="normaltextrun"/>
          <w:rFonts w:cs="Calibri"/>
          <w:szCs w:val="20"/>
        </w:rPr>
        <w:t xml:space="preserve">will be entertained when circumstances </w:t>
      </w:r>
      <w:r w:rsidR="006A246D" w:rsidRPr="00F6735C">
        <w:rPr>
          <w:rStyle w:val="normaltextrun"/>
          <w:rFonts w:cs="Calibri"/>
          <w:szCs w:val="20"/>
        </w:rPr>
        <w:t xml:space="preserve">minimize the risk to the minor to an acceptable level. </w:t>
      </w:r>
      <w:r w:rsidR="00607F77" w:rsidRPr="00F6735C">
        <w:rPr>
          <w:rStyle w:val="normaltextrun"/>
          <w:rFonts w:cs="Calibri"/>
          <w:szCs w:val="20"/>
        </w:rPr>
        <w:t xml:space="preserve"> </w:t>
      </w:r>
      <w:r w:rsidRPr="00F6735C">
        <w:rPr>
          <w:rStyle w:val="normaltextrun"/>
          <w:rFonts w:cs="Calibri"/>
          <w:szCs w:val="20"/>
        </w:rPr>
        <w:t> </w:t>
      </w:r>
      <w:r w:rsidRPr="00F6735C">
        <w:rPr>
          <w:rStyle w:val="eop"/>
          <w:rFonts w:cs="Calibri"/>
          <w:szCs w:val="20"/>
        </w:rPr>
        <w:t> </w:t>
      </w:r>
    </w:p>
    <w:p w14:paraId="72E19080" w14:textId="77777777" w:rsidR="006F695F" w:rsidRPr="00D8035E" w:rsidRDefault="006F695F" w:rsidP="005A37A1">
      <w:pPr>
        <w:pStyle w:val="Heading1"/>
        <w:rPr>
          <w:rFonts w:ascii="Proxima Nova" w:hAnsi="Proxima Nova"/>
        </w:rPr>
      </w:pPr>
      <w:r w:rsidRPr="00D8035E">
        <w:rPr>
          <w:rFonts w:ascii="Proxima Nova" w:hAnsi="Proxima Nova"/>
        </w:rPr>
        <w:t xml:space="preserve">References </w:t>
      </w:r>
    </w:p>
    <w:p w14:paraId="315ACFFF" w14:textId="7EED488F" w:rsidR="00DB6F52" w:rsidRDefault="00F425DB" w:rsidP="009F64C9">
      <w:pPr>
        <w:pStyle w:val="body"/>
        <w:numPr>
          <w:ilvl w:val="0"/>
          <w:numId w:val="37"/>
        </w:numPr>
      </w:pPr>
      <w:hyperlink r:id="rId13" w:history="1">
        <w:r w:rsidR="00DB6F52" w:rsidRPr="00935A33">
          <w:rPr>
            <w:rStyle w:val="Hyperlink"/>
          </w:rPr>
          <w:t>Penn State Youth Program Compliance</w:t>
        </w:r>
      </w:hyperlink>
    </w:p>
    <w:p w14:paraId="369FA80E" w14:textId="7A412CA6" w:rsidR="006F695F" w:rsidRPr="004C7DDD" w:rsidRDefault="00F425DB" w:rsidP="009F64C9">
      <w:pPr>
        <w:pStyle w:val="body"/>
        <w:numPr>
          <w:ilvl w:val="0"/>
          <w:numId w:val="37"/>
        </w:numPr>
        <w:rPr>
          <w:rStyle w:val="Hyperlink"/>
          <w:color w:val="auto"/>
          <w:u w:val="none"/>
        </w:rPr>
      </w:pPr>
      <w:hyperlink r:id="rId14" w:history="1">
        <w:r w:rsidR="00C96D7A" w:rsidRPr="009F64C9">
          <w:rPr>
            <w:rStyle w:val="Hyperlink"/>
          </w:rPr>
          <w:t xml:space="preserve">PSU </w:t>
        </w:r>
        <w:r w:rsidR="005C68C3" w:rsidRPr="009F64C9">
          <w:rPr>
            <w:rStyle w:val="Hyperlink"/>
          </w:rPr>
          <w:t>AD39 Minors Involved in University Sponsored Programs or Programs Held at the University and/or Housed in University Facilities</w:t>
        </w:r>
      </w:hyperlink>
    </w:p>
    <w:p w14:paraId="4E76A1B2" w14:textId="0D0BA6B3" w:rsidR="00FF5E37" w:rsidRPr="00D8035E" w:rsidRDefault="00F425DB" w:rsidP="43EDA8A6">
      <w:pPr>
        <w:pStyle w:val="body"/>
        <w:numPr>
          <w:ilvl w:val="0"/>
          <w:numId w:val="37"/>
        </w:numPr>
      </w:pPr>
      <w:hyperlink r:id="rId15">
        <w:r w:rsidR="004C7DDD" w:rsidRPr="43EDA8A6">
          <w:rPr>
            <w:rStyle w:val="Hyperlink"/>
          </w:rPr>
          <w:t>PSU HR02</w:t>
        </w:r>
        <w:r w:rsidR="00490993" w:rsidRPr="43EDA8A6">
          <w:rPr>
            <w:rStyle w:val="Hyperlink"/>
          </w:rPr>
          <w:t xml:space="preserve"> Employment of Minors</w:t>
        </w:r>
      </w:hyperlink>
    </w:p>
    <w:sectPr w:rsidR="00FF5E37" w:rsidRPr="00D8035E" w:rsidSect="00484EFF">
      <w:headerReference w:type="default" r:id="rId16"/>
      <w:footerReference w:type="default" r:id="rId17"/>
      <w:pgSz w:w="12240" w:h="15840"/>
      <w:pgMar w:top="1440" w:right="1008" w:bottom="1440" w:left="1008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5E3679" w14:textId="77777777" w:rsidR="00484EFF" w:rsidRDefault="00484EFF" w:rsidP="005B0408">
      <w:pPr>
        <w:spacing w:after="0" w:line="240" w:lineRule="auto"/>
      </w:pPr>
      <w:r>
        <w:separator/>
      </w:r>
    </w:p>
  </w:endnote>
  <w:endnote w:type="continuationSeparator" w:id="0">
    <w:p w14:paraId="3C1AF496" w14:textId="77777777" w:rsidR="00484EFF" w:rsidRDefault="00484EFF" w:rsidP="005B0408">
      <w:pPr>
        <w:spacing w:after="0" w:line="240" w:lineRule="auto"/>
      </w:pPr>
      <w:r>
        <w:continuationSeparator/>
      </w:r>
    </w:p>
  </w:endnote>
  <w:endnote w:type="continuationNotice" w:id="1">
    <w:p w14:paraId="593040FD" w14:textId="77777777" w:rsidR="00484EFF" w:rsidRDefault="00484E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39BD50-B408-4131-BE93-AA007DE818E4}"/>
    <w:embedItalic r:id="rId2" w:fontKey="{3F6F337E-7134-42F6-96BF-0B72D8641B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Cond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roxima Nova Cond Medium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Serifa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0E9F324-072F-40DB-8E9A-6C26C8736B8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5" w:type="dxa"/>
      <w:tblCellMar>
        <w:top w:w="43" w:type="dxa"/>
        <w:bottom w:w="43" w:type="dxa"/>
      </w:tblCellMar>
      <w:tblLook w:val="04A0" w:firstRow="1" w:lastRow="0" w:firstColumn="1" w:lastColumn="0" w:noHBand="0" w:noVBand="1"/>
    </w:tblPr>
    <w:tblGrid>
      <w:gridCol w:w="558"/>
      <w:gridCol w:w="3600"/>
      <w:gridCol w:w="2418"/>
      <w:gridCol w:w="2419"/>
      <w:gridCol w:w="1260"/>
    </w:tblGrid>
    <w:tr w:rsidR="0086190F" w14:paraId="7EC34F1D" w14:textId="77777777">
      <w:tc>
        <w:tcPr>
          <w:tcW w:w="558" w:type="dxa"/>
          <w:vAlign w:val="center"/>
        </w:tcPr>
        <w:p w14:paraId="2D585869" w14:textId="48040B6A" w:rsidR="0086190F" w:rsidRDefault="0086190F" w:rsidP="005B0408">
          <w:pPr>
            <w:pStyle w:val="Footer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  <w:tc>
        <w:tcPr>
          <w:tcW w:w="3600" w:type="dxa"/>
          <w:vAlign w:val="center"/>
        </w:tcPr>
        <w:p w14:paraId="2F4FC57D" w14:textId="77777777" w:rsidR="0086190F" w:rsidRDefault="0086190F" w:rsidP="00EC6E62">
          <w:pPr>
            <w:pStyle w:val="Footer"/>
            <w:rPr>
              <w:rStyle w:val="Strong"/>
              <w:b w:val="0"/>
              <w:bCs w:val="0"/>
            </w:rPr>
          </w:pPr>
          <w:r>
            <w:rPr>
              <w:rStyle w:val="Strong"/>
              <w:b w:val="0"/>
              <w:bCs w:val="0"/>
            </w:rPr>
            <w:t xml:space="preserve">Environmental Health and Safety, </w:t>
          </w:r>
          <w:r w:rsidRPr="0081643A">
            <w:rPr>
              <w:rStyle w:val="Strong"/>
              <w:b w:val="0"/>
              <w:bCs w:val="0"/>
            </w:rPr>
            <w:t xml:space="preserve">ehs.psu.edu  </w:t>
          </w:r>
          <w:r>
            <w:rPr>
              <w:rStyle w:val="Strong"/>
              <w:b w:val="0"/>
              <w:bCs w:val="0"/>
            </w:rPr>
            <w:t xml:space="preserve">               </w:t>
          </w:r>
        </w:p>
        <w:p w14:paraId="31448212" w14:textId="225823C7" w:rsidR="0086190F" w:rsidRPr="005B0408" w:rsidRDefault="0086190F" w:rsidP="00EC6E62">
          <w:pPr>
            <w:pStyle w:val="Footer"/>
            <w:rPr>
              <w:rStyle w:val="Strong"/>
              <w:b w:val="0"/>
              <w:bCs w:val="0"/>
            </w:rPr>
          </w:pPr>
          <w:r w:rsidRPr="007F5E3B">
            <w:rPr>
              <w:rStyle w:val="Strong"/>
              <w:b w:val="0"/>
              <w:bCs w:val="0"/>
            </w:rPr>
            <w:t>301 Steam Services Building University Park, PA 16802-2116</w:t>
          </w:r>
        </w:p>
      </w:tc>
      <w:tc>
        <w:tcPr>
          <w:tcW w:w="2418" w:type="dxa"/>
        </w:tcPr>
        <w:p w14:paraId="70816C4C" w14:textId="5BF9B290" w:rsidR="0086190F" w:rsidRPr="0073396F" w:rsidRDefault="00DE4CED" w:rsidP="005B0408">
          <w:pPr>
            <w:rPr>
              <w:rStyle w:val="ColorCreek"/>
            </w:rPr>
          </w:pPr>
          <w:r>
            <w:rPr>
              <w:rStyle w:val="Strong"/>
              <w:b w:val="0"/>
              <w:bCs w:val="0"/>
            </w:rPr>
            <w:t xml:space="preserve">814-865-6391     </w:t>
          </w:r>
          <w:hyperlink r:id="rId1" w:history="1">
            <w:r w:rsidRPr="00CB18CB">
              <w:rPr>
                <w:rStyle w:val="Hyperlink"/>
              </w:rPr>
              <w:t>psuehs@psu.edu</w:t>
            </w:r>
          </w:hyperlink>
        </w:p>
      </w:tc>
      <w:tc>
        <w:tcPr>
          <w:tcW w:w="2419" w:type="dxa"/>
        </w:tcPr>
        <w:p w14:paraId="2D218737" w14:textId="1FD49757" w:rsidR="0086190F" w:rsidRPr="00DE4CED" w:rsidRDefault="00F71F24" w:rsidP="005B0408">
          <w:pPr>
            <w:rPr>
              <w:rStyle w:val="ColorCreek"/>
            </w:rPr>
          </w:pPr>
          <w:r>
            <w:rPr>
              <w:rStyle w:val="ColorCreek"/>
            </w:rPr>
            <w:t>Restrictions for Minors in Research</w:t>
          </w:r>
          <w:r w:rsidR="003A25E3">
            <w:rPr>
              <w:rStyle w:val="ColorCreek"/>
            </w:rPr>
            <w:t xml:space="preserve"> </w:t>
          </w:r>
        </w:p>
      </w:tc>
      <w:tc>
        <w:tcPr>
          <w:tcW w:w="1260" w:type="dxa"/>
        </w:tcPr>
        <w:p w14:paraId="18657D40" w14:textId="7DB9ED4E" w:rsidR="0086190F" w:rsidRDefault="00F71F24" w:rsidP="005B0408">
          <w:pPr>
            <w:rPr>
              <w:rStyle w:val="ColorCreek"/>
            </w:rPr>
          </w:pPr>
          <w:r>
            <w:rPr>
              <w:rStyle w:val="ColorCreek"/>
            </w:rPr>
            <w:t>EHS-0102</w:t>
          </w:r>
        </w:p>
        <w:p w14:paraId="2C3EC2C8" w14:textId="4B8ED1A7" w:rsidR="00622982" w:rsidRPr="0073396F" w:rsidRDefault="00F71F24" w:rsidP="005B0408">
          <w:pPr>
            <w:rPr>
              <w:rStyle w:val="ColorCreek"/>
            </w:rPr>
          </w:pPr>
          <w:r>
            <w:rPr>
              <w:rStyle w:val="ColorCreek"/>
            </w:rPr>
            <w:t>12/2023</w:t>
          </w:r>
          <w:r w:rsidR="00622982">
            <w:rPr>
              <w:rStyle w:val="ColorCreek"/>
            </w:rPr>
            <w:t xml:space="preserve"> </w:t>
          </w:r>
        </w:p>
      </w:tc>
    </w:tr>
  </w:tbl>
  <w:p w14:paraId="275B59C3" w14:textId="77777777" w:rsidR="005B0408" w:rsidRDefault="005B0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DBAD5D" w14:textId="77777777" w:rsidR="00484EFF" w:rsidRDefault="00484EFF" w:rsidP="005B0408">
      <w:pPr>
        <w:spacing w:after="0" w:line="240" w:lineRule="auto"/>
      </w:pPr>
      <w:r>
        <w:separator/>
      </w:r>
    </w:p>
  </w:footnote>
  <w:footnote w:type="continuationSeparator" w:id="0">
    <w:p w14:paraId="0A8FB042" w14:textId="77777777" w:rsidR="00484EFF" w:rsidRDefault="00484EFF" w:rsidP="005B0408">
      <w:pPr>
        <w:spacing w:after="0" w:line="240" w:lineRule="auto"/>
      </w:pPr>
      <w:r>
        <w:continuationSeparator/>
      </w:r>
    </w:p>
  </w:footnote>
  <w:footnote w:type="continuationNotice" w:id="1">
    <w:p w14:paraId="7F751CAB" w14:textId="77777777" w:rsidR="00484EFF" w:rsidRDefault="00484E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7"/>
      <w:gridCol w:w="3767"/>
      <w:gridCol w:w="3002"/>
    </w:tblGrid>
    <w:tr w:rsidR="001C0864" w14:paraId="3A8B0BB3" w14:textId="48533166" w:rsidTr="001C0864">
      <w:tc>
        <w:tcPr>
          <w:tcW w:w="2807" w:type="dxa"/>
          <w:vAlign w:val="center"/>
        </w:tcPr>
        <w:p w14:paraId="1EA8DB7B" w14:textId="69AFDF94" w:rsidR="001C0864" w:rsidRDefault="001C0864" w:rsidP="00A34825">
          <w:pPr>
            <w:pStyle w:val="Header"/>
          </w:pPr>
          <w:r>
            <w:rPr>
              <w:noProof/>
            </w:rPr>
            <w:drawing>
              <wp:inline distT="0" distB="0" distL="0" distR="0" wp14:anchorId="1B21128D" wp14:editId="5ED16045">
                <wp:extent cx="1601679" cy="733425"/>
                <wp:effectExtent l="0" t="0" r="0" b="0"/>
                <wp:docPr id="1" name="Picture 1" descr="Text,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Text,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1679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7" w:type="dxa"/>
          <w:vAlign w:val="center"/>
        </w:tcPr>
        <w:p w14:paraId="4EF8D187" w14:textId="7455EC42" w:rsidR="001C0864" w:rsidRPr="00F74354" w:rsidRDefault="001C0864" w:rsidP="00A34825">
          <w:pPr>
            <w:pStyle w:val="Header"/>
            <w:rPr>
              <w:rFonts w:ascii="Proxima Nova Light" w:hAnsi="Proxima Nova Light"/>
            </w:rPr>
          </w:pPr>
          <w:r w:rsidRPr="00A34825">
            <w:rPr>
              <w:rFonts w:ascii="Proxima Nova Light" w:hAnsi="Proxima Nova Light"/>
            </w:rPr>
            <w:t xml:space="preserve">Environmental Health &amp; Safety </w:t>
          </w:r>
        </w:p>
      </w:tc>
      <w:tc>
        <w:tcPr>
          <w:tcW w:w="3002" w:type="dxa"/>
        </w:tcPr>
        <w:p w14:paraId="3A9AE661" w14:textId="5E5DE8C2" w:rsidR="001C0864" w:rsidRPr="00A34825" w:rsidRDefault="001C0864" w:rsidP="00A34825">
          <w:pPr>
            <w:pStyle w:val="Header"/>
            <w:rPr>
              <w:rFonts w:ascii="Proxima Nova Light" w:hAnsi="Proxima Nova Light"/>
            </w:rPr>
          </w:pPr>
        </w:p>
      </w:tc>
    </w:tr>
  </w:tbl>
  <w:p w14:paraId="23EEF6A3" w14:textId="53B73E6E" w:rsidR="0073396F" w:rsidRDefault="007446B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EC05302" wp14:editId="609C7444">
              <wp:simplePos x="0" y="0"/>
              <wp:positionH relativeFrom="column">
                <wp:posOffset>5189220</wp:posOffset>
              </wp:positionH>
              <wp:positionV relativeFrom="paragraph">
                <wp:posOffset>-889635</wp:posOffset>
              </wp:positionV>
              <wp:extent cx="895350" cy="81915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EE4D0" w14:textId="5FA8872B" w:rsidR="00400418" w:rsidRPr="00DA7EF0" w:rsidRDefault="007446B9" w:rsidP="005F6AAA">
                          <w:pPr>
                            <w:spacing w:after="0" w:line="240" w:lineRule="auto"/>
                            <w:rPr>
                              <w:rFonts w:ascii="Proxima Nova Cond Semibold" w:hAnsi="Proxima Nova Cond Semibold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="Proxima Nova Cond Semibold" w:hAnsi="Proxima Nova Cond Semibold"/>
                              <w:color w:val="FFFFFF" w:themeColor="background1"/>
                              <w:sz w:val="22"/>
                            </w:rPr>
                            <w:t>Restrictions for Minors in Research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0530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08.6pt;margin-top:-70.05pt;width:70.5pt;height:64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yy3QEAAKADAAAOAAAAZHJzL2Uyb0RvYy54bWysU9tu2zAMfR+wfxD0vjjOki0x4hRdiw4D&#10;ugvQ9QNkWbKF2aJGKbGzrx8lp2m2vg17EXjzIc8hvb0a+44dFHoDtuT5bM6ZshJqY5uSP36/e7Pm&#10;zAdha9GBVSU/Ks+vdq9fbQdXqAW00NUKGYFYXwyu5G0IrsgyL1vVCz8DpywlNWAvArnYZDWKgdD7&#10;LlvM5++yAbB2CFJ5T9HbKcl3CV9rJcNXrb0KrCs5zRbSi+mt4pvttqJoULjWyNMY4h+m6IWx1PQM&#10;dSuCYHs0L6B6IxE86DCT0GegtZEqcSA2+fwvNg+tcCpxIXG8O8vk/x+s/HJ4cN+QhfEDjLTARMK7&#10;e5A/PLNw0wrbqGtEGFolamqcR8mywfni9GmU2hc+glTDZ6hpyWIfIAGNGvuoCvFkhE4LOJ5FV2Ng&#10;koLrzertijKSUut8k5MdO4ji6WOHPnxU0LNolBxppwlcHO59mEqfSmIvC3em69JeO/tHgDBjJA0f&#10;550mD2M1UnUkUUF9JBoI05nQWZPRAv7ibKATKbn/uReoOOs+WZJiky+X8aaSs1y9X5CDl5nqMiOs&#10;JKiSB84m8yZMd7h3aJqWOk3iW7gm+bRJ1J6nOs1NZ5DEOZ1svLNLP1U9/1i73wAAAP//AwBQSwME&#10;FAAGAAgAAAAhABZDQvreAAAADAEAAA8AAABkcnMvZG93bnJldi54bWxMj8FOwzAMhu9IvENkJG5b&#10;kmmDrjSdEIgriMEmccsar61onKrJ1vL2eCc4+ven35+LzeQ7ccYhtoEM6LkCgVQF11Jt4PPjZZaB&#10;iMmSs10gNPCDETbl9VVhcxdGesfzNtWCSyjm1kCTUp9LGasGvY3z0CPx7hgGbxOPQy3dYEcu951c&#10;KHUnvW2JLzS2x6cGq+/tyRvYvR6/9kv1Vj/7VT+GSUnya2nM7c30+AAi4ZT+YLjoszqU7HQIJ3JR&#10;dAYyfb9g1MBML5UGwch6lXF0uERagywL+f+J8hcAAP//AwBQSwECLQAUAAYACAAAACEAtoM4kv4A&#10;AADhAQAAEwAAAAAAAAAAAAAAAAAAAAAAW0NvbnRlbnRfVHlwZXNdLnhtbFBLAQItABQABgAIAAAA&#10;IQA4/SH/1gAAAJQBAAALAAAAAAAAAAAAAAAAAC8BAABfcmVscy8ucmVsc1BLAQItABQABgAIAAAA&#10;IQCz2ayy3QEAAKADAAAOAAAAAAAAAAAAAAAAAC4CAABkcnMvZTJvRG9jLnhtbFBLAQItABQABgAI&#10;AAAAIQAWQ0L63gAAAAwBAAAPAAAAAAAAAAAAAAAAADcEAABkcnMvZG93bnJldi54bWxQSwUGAAAA&#10;AAQABADzAAAAQgUAAAAA&#10;" filled="f" stroked="f">
              <v:textbox>
                <w:txbxContent>
                  <w:p w14:paraId="470EE4D0" w14:textId="5FA8872B" w:rsidR="00400418" w:rsidRPr="00DA7EF0" w:rsidRDefault="007446B9" w:rsidP="005F6AAA">
                    <w:pPr>
                      <w:spacing w:after="0" w:line="240" w:lineRule="auto"/>
                      <w:rPr>
                        <w:rFonts w:ascii="Proxima Nova Cond Semibold" w:hAnsi="Proxima Nova Cond Semibold"/>
                        <w:color w:val="FFFFFF" w:themeColor="background1"/>
                        <w:sz w:val="22"/>
                      </w:rPr>
                    </w:pPr>
                    <w:r>
                      <w:rPr>
                        <w:rFonts w:ascii="Proxima Nova Cond Semibold" w:hAnsi="Proxima Nova Cond Semibold"/>
                        <w:color w:val="FFFFFF" w:themeColor="background1"/>
                        <w:sz w:val="22"/>
                      </w:rPr>
                      <w:t>Restrictions for Minors in Research</w:t>
                    </w:r>
                  </w:p>
                </w:txbxContent>
              </v:textbox>
            </v:shape>
          </w:pict>
        </mc:Fallback>
      </mc:AlternateContent>
    </w:r>
    <w:r w:rsidR="00AF3CC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81DE80" wp14:editId="126086D1">
              <wp:simplePos x="0" y="0"/>
              <wp:positionH relativeFrom="margin">
                <wp:posOffset>5151120</wp:posOffset>
              </wp:positionH>
              <wp:positionV relativeFrom="paragraph">
                <wp:posOffset>-1089659</wp:posOffset>
              </wp:positionV>
              <wp:extent cx="904875" cy="1104900"/>
              <wp:effectExtent l="0" t="0" r="9525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4875" cy="1104900"/>
                      </a:xfrm>
                      <a:prstGeom prst="rect">
                        <a:avLst/>
                      </a:prstGeom>
                      <a:solidFill>
                        <a:srgbClr val="1E407C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3EF8DB" id="Rectangle 2" o:spid="_x0000_s1026" style="position:absolute;margin-left:405.6pt;margin-top:-85.8pt;width:71.25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ty6gEAALUDAAAOAAAAZHJzL2Uyb0RvYy54bWysU8Fu2zAMvQ/YPwi6L7YDd2mMOEWRrsOA&#10;bh3Q7QMUWbaFyaJGKXGyrx8lp2mw3YpeBFEkn/ienlY3h8GwvUKvwda8mOWcKSuh0bar+c8f9x+u&#10;OfNB2EYYsKrmR+X5zfr9u9XoKjWHHkyjkBGI9dXoat6H4Kos87JXg/AzcMpSsgUcRKAQu6xBMRL6&#10;YLJ5nn/MRsDGIUjlPZ3eTUm+Tvhtq2R4bFuvAjM1p9lCWjGt27hm65WoOhSu1/I0hnjFFIPQli49&#10;Q92JINgO9X9Qg5YIHtowkzBk0LZaqsSB2BT5P2yeeuFU4kLieHeWyb8drPy2f3LfMY7u3QPIX55Z&#10;2PTCduoWEcZeiYauK6JQ2eh8dW6IgadWth2/QkNPK3YBkgaHFocISOzYIUl9PEutDoFJOlzm5fXi&#10;ijNJqaLIy2We3iIT1XO3Qx8+KxhY3NQc6SkTutg/+BCnEdVzSZoejG7utTEpwG67Mcj2gp69+FTm&#10;i00iQCQvy4yNxRZi24QYTxLNyCyayFdbaI7EEmHyDnmdNj3gH85G8k3N/e+dQMWZ+WJJqWVRltFo&#10;KSivFnMK8DKzvcwIKwmq5oGzabsJkzl3DnXX001FIm3hltRtdSL+MtVpWPJG0uPk42i+yzhVvfy2&#10;9V8AAAD//wMAUEsDBBQABgAIAAAAIQAStkVv4gAAAAoBAAAPAAAAZHJzL2Rvd25yZXYueG1sTI/L&#10;TsMwEEX3SPyDNUhsUOs40Achkwoh8RAbaNMFSzc2TlR7HMVuG/h6zAqWo3t075lyNTrLjnoInScE&#10;Mc2AaWq86sggbOvHyRJYiJKUtJ40wpcOsKrOz0pZKH+itT5uomGphEIhEdoY+4Lz0LTayTD1vaaU&#10;ffrByZjOwXA1yFMqd5bnWTbnTnaUFlrZ64dWN/vNwSHYp6v35zrs69mH+X59UW95HYxDvLwY7++A&#10;RT3GPxh+9ZM6VMlp5w+kArMISyHyhCJMxELMgSXkdna9ALZDyG+AVyX//0L1AwAA//8DAFBLAQIt&#10;ABQABgAIAAAAIQC2gziS/gAAAOEBAAATAAAAAAAAAAAAAAAAAAAAAABbQ29udGVudF9UeXBlc10u&#10;eG1sUEsBAi0AFAAGAAgAAAAhADj9If/WAAAAlAEAAAsAAAAAAAAAAAAAAAAALwEAAF9yZWxzLy5y&#10;ZWxzUEsBAi0AFAAGAAgAAAAhAAwty3LqAQAAtQMAAA4AAAAAAAAAAAAAAAAALgIAAGRycy9lMm9E&#10;b2MueG1sUEsBAi0AFAAGAAgAAAAhABK2RW/iAAAACgEAAA8AAAAAAAAAAAAAAAAARAQAAGRycy9k&#10;b3ducmV2LnhtbFBLBQYAAAAABAAEAPMAAABTBQAAAAA=&#10;" fillcolor="#1e407c" stroked="f">
              <w10:wrap anchorx="margin"/>
            </v:rect>
          </w:pict>
        </mc:Fallback>
      </mc:AlternateContent>
    </w:r>
    <w:r w:rsidR="00A34825"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40P873C3" int2:invalidationBookmarkName="" int2:hashCode="xPytFaPij3tGzr" int2:id="vebUugd5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2EE86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322E5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68ACF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468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60263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AA6B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4C30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A4F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B2E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FA07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7F1907"/>
    <w:multiLevelType w:val="hybridMultilevel"/>
    <w:tmpl w:val="50CCF5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D1B93"/>
    <w:multiLevelType w:val="hybridMultilevel"/>
    <w:tmpl w:val="89667082"/>
    <w:lvl w:ilvl="0" w:tplc="A7B091EE">
      <w:start w:val="1"/>
      <w:numFmt w:val="bullet"/>
      <w:pStyle w:val="ListParagraph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2666788"/>
    <w:multiLevelType w:val="hybridMultilevel"/>
    <w:tmpl w:val="218C80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B1DC6"/>
    <w:multiLevelType w:val="hybridMultilevel"/>
    <w:tmpl w:val="E90E6FDE"/>
    <w:lvl w:ilvl="0" w:tplc="0DB2A8C6">
      <w:start w:val="1"/>
      <w:numFmt w:val="bullet"/>
      <w:pStyle w:val="CheckMarkLis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F24282"/>
    <w:multiLevelType w:val="hybridMultilevel"/>
    <w:tmpl w:val="0C1AB5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6183C"/>
    <w:multiLevelType w:val="hybridMultilevel"/>
    <w:tmpl w:val="E8FEE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90954"/>
    <w:multiLevelType w:val="multilevel"/>
    <w:tmpl w:val="2A90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EF947C1"/>
    <w:multiLevelType w:val="hybridMultilevel"/>
    <w:tmpl w:val="D868C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B7C51"/>
    <w:multiLevelType w:val="hybridMultilevel"/>
    <w:tmpl w:val="E78ED43A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2B517A"/>
    <w:multiLevelType w:val="hybridMultilevel"/>
    <w:tmpl w:val="6792E9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E8B185B"/>
    <w:multiLevelType w:val="hybridMultilevel"/>
    <w:tmpl w:val="458C6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956428">
    <w:abstractNumId w:val="13"/>
  </w:num>
  <w:num w:numId="2" w16cid:durableId="454645309">
    <w:abstractNumId w:val="11"/>
  </w:num>
  <w:num w:numId="3" w16cid:durableId="1891569645">
    <w:abstractNumId w:val="19"/>
  </w:num>
  <w:num w:numId="4" w16cid:durableId="1156067039">
    <w:abstractNumId w:val="20"/>
  </w:num>
  <w:num w:numId="5" w16cid:durableId="1937865804">
    <w:abstractNumId w:val="15"/>
  </w:num>
  <w:num w:numId="6" w16cid:durableId="771703134">
    <w:abstractNumId w:val="9"/>
  </w:num>
  <w:num w:numId="7" w16cid:durableId="283199165">
    <w:abstractNumId w:val="8"/>
  </w:num>
  <w:num w:numId="8" w16cid:durableId="2140419809">
    <w:abstractNumId w:val="7"/>
  </w:num>
  <w:num w:numId="9" w16cid:durableId="1461222983">
    <w:abstractNumId w:val="6"/>
  </w:num>
  <w:num w:numId="10" w16cid:durableId="1897160154">
    <w:abstractNumId w:val="5"/>
  </w:num>
  <w:num w:numId="11" w16cid:durableId="506209690">
    <w:abstractNumId w:val="4"/>
  </w:num>
  <w:num w:numId="12" w16cid:durableId="1340503201">
    <w:abstractNumId w:val="3"/>
  </w:num>
  <w:num w:numId="13" w16cid:durableId="1321926718">
    <w:abstractNumId w:val="2"/>
  </w:num>
  <w:num w:numId="14" w16cid:durableId="1387952010">
    <w:abstractNumId w:val="1"/>
  </w:num>
  <w:num w:numId="15" w16cid:durableId="1081366633">
    <w:abstractNumId w:val="0"/>
  </w:num>
  <w:num w:numId="16" w16cid:durableId="848640272">
    <w:abstractNumId w:val="9"/>
  </w:num>
  <w:num w:numId="17" w16cid:durableId="1871530490">
    <w:abstractNumId w:val="8"/>
  </w:num>
  <w:num w:numId="18" w16cid:durableId="1844393598">
    <w:abstractNumId w:val="7"/>
  </w:num>
  <w:num w:numId="19" w16cid:durableId="1979409862">
    <w:abstractNumId w:val="6"/>
  </w:num>
  <w:num w:numId="20" w16cid:durableId="1694722532">
    <w:abstractNumId w:val="5"/>
  </w:num>
  <w:num w:numId="21" w16cid:durableId="731386904">
    <w:abstractNumId w:val="4"/>
  </w:num>
  <w:num w:numId="22" w16cid:durableId="134374122">
    <w:abstractNumId w:val="3"/>
  </w:num>
  <w:num w:numId="23" w16cid:durableId="731851151">
    <w:abstractNumId w:val="2"/>
  </w:num>
  <w:num w:numId="24" w16cid:durableId="711080087">
    <w:abstractNumId w:val="1"/>
  </w:num>
  <w:num w:numId="25" w16cid:durableId="1572613256">
    <w:abstractNumId w:val="0"/>
  </w:num>
  <w:num w:numId="26" w16cid:durableId="1159928472">
    <w:abstractNumId w:val="9"/>
  </w:num>
  <w:num w:numId="27" w16cid:durableId="185216140">
    <w:abstractNumId w:val="8"/>
  </w:num>
  <w:num w:numId="28" w16cid:durableId="209074970">
    <w:abstractNumId w:val="7"/>
  </w:num>
  <w:num w:numId="29" w16cid:durableId="595938441">
    <w:abstractNumId w:val="6"/>
  </w:num>
  <w:num w:numId="30" w16cid:durableId="643241990">
    <w:abstractNumId w:val="5"/>
  </w:num>
  <w:num w:numId="31" w16cid:durableId="1680230291">
    <w:abstractNumId w:val="4"/>
  </w:num>
  <w:num w:numId="32" w16cid:durableId="589118618">
    <w:abstractNumId w:val="3"/>
  </w:num>
  <w:num w:numId="33" w16cid:durableId="141431619">
    <w:abstractNumId w:val="2"/>
  </w:num>
  <w:num w:numId="34" w16cid:durableId="814295735">
    <w:abstractNumId w:val="1"/>
  </w:num>
  <w:num w:numId="35" w16cid:durableId="14549259">
    <w:abstractNumId w:val="0"/>
  </w:num>
  <w:num w:numId="36" w16cid:durableId="229922029">
    <w:abstractNumId w:val="17"/>
  </w:num>
  <w:num w:numId="37" w16cid:durableId="980037855">
    <w:abstractNumId w:val="12"/>
  </w:num>
  <w:num w:numId="38" w16cid:durableId="1149714898">
    <w:abstractNumId w:val="16"/>
  </w:num>
  <w:num w:numId="39" w16cid:durableId="1792092521">
    <w:abstractNumId w:val="18"/>
  </w:num>
  <w:num w:numId="40" w16cid:durableId="853498616">
    <w:abstractNumId w:val="10"/>
  </w:num>
  <w:num w:numId="41" w16cid:durableId="876896272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SortMethod w:val="0002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408"/>
    <w:rsid w:val="000001A8"/>
    <w:rsid w:val="000021CB"/>
    <w:rsid w:val="00003046"/>
    <w:rsid w:val="00003557"/>
    <w:rsid w:val="000038A4"/>
    <w:rsid w:val="00003D9D"/>
    <w:rsid w:val="00004CC1"/>
    <w:rsid w:val="00005C18"/>
    <w:rsid w:val="00005FBA"/>
    <w:rsid w:val="00006B75"/>
    <w:rsid w:val="00010735"/>
    <w:rsid w:val="00013B14"/>
    <w:rsid w:val="00015311"/>
    <w:rsid w:val="00016152"/>
    <w:rsid w:val="00016698"/>
    <w:rsid w:val="00020A7A"/>
    <w:rsid w:val="000211DB"/>
    <w:rsid w:val="00024A70"/>
    <w:rsid w:val="00024D42"/>
    <w:rsid w:val="00024DE4"/>
    <w:rsid w:val="00027747"/>
    <w:rsid w:val="00027D5D"/>
    <w:rsid w:val="00027E2D"/>
    <w:rsid w:val="00027E65"/>
    <w:rsid w:val="00027FDB"/>
    <w:rsid w:val="00030367"/>
    <w:rsid w:val="0003176E"/>
    <w:rsid w:val="00035627"/>
    <w:rsid w:val="00035B57"/>
    <w:rsid w:val="00036C51"/>
    <w:rsid w:val="00040EE6"/>
    <w:rsid w:val="00041A2E"/>
    <w:rsid w:val="000421DC"/>
    <w:rsid w:val="0004253F"/>
    <w:rsid w:val="00042FB8"/>
    <w:rsid w:val="000459B8"/>
    <w:rsid w:val="00046C08"/>
    <w:rsid w:val="00051007"/>
    <w:rsid w:val="00051502"/>
    <w:rsid w:val="00052A46"/>
    <w:rsid w:val="00053D28"/>
    <w:rsid w:val="000556B9"/>
    <w:rsid w:val="000577C7"/>
    <w:rsid w:val="0006068B"/>
    <w:rsid w:val="00060B79"/>
    <w:rsid w:val="00062B9A"/>
    <w:rsid w:val="000644D5"/>
    <w:rsid w:val="00065664"/>
    <w:rsid w:val="00065A70"/>
    <w:rsid w:val="00067E72"/>
    <w:rsid w:val="00070AA8"/>
    <w:rsid w:val="00070DB1"/>
    <w:rsid w:val="00071BC7"/>
    <w:rsid w:val="000721E0"/>
    <w:rsid w:val="00073121"/>
    <w:rsid w:val="00075CAE"/>
    <w:rsid w:val="000769E6"/>
    <w:rsid w:val="000806E5"/>
    <w:rsid w:val="00080CDD"/>
    <w:rsid w:val="000820E2"/>
    <w:rsid w:val="000840A0"/>
    <w:rsid w:val="000851FE"/>
    <w:rsid w:val="0008696D"/>
    <w:rsid w:val="0008728D"/>
    <w:rsid w:val="00091CC5"/>
    <w:rsid w:val="00092F68"/>
    <w:rsid w:val="00094F7B"/>
    <w:rsid w:val="000A2039"/>
    <w:rsid w:val="000A21F5"/>
    <w:rsid w:val="000A2978"/>
    <w:rsid w:val="000A4135"/>
    <w:rsid w:val="000A5C1A"/>
    <w:rsid w:val="000A735F"/>
    <w:rsid w:val="000A7DA3"/>
    <w:rsid w:val="000B1EC6"/>
    <w:rsid w:val="000B337F"/>
    <w:rsid w:val="000B3F19"/>
    <w:rsid w:val="000B6986"/>
    <w:rsid w:val="000B6EE2"/>
    <w:rsid w:val="000B7474"/>
    <w:rsid w:val="000C02B0"/>
    <w:rsid w:val="000C0316"/>
    <w:rsid w:val="000C35AA"/>
    <w:rsid w:val="000D0B80"/>
    <w:rsid w:val="000D13E7"/>
    <w:rsid w:val="000D3CCB"/>
    <w:rsid w:val="000D526E"/>
    <w:rsid w:val="000E049A"/>
    <w:rsid w:val="000E0FD0"/>
    <w:rsid w:val="000E314E"/>
    <w:rsid w:val="000E38FB"/>
    <w:rsid w:val="000E5705"/>
    <w:rsid w:val="000E6F11"/>
    <w:rsid w:val="000E7199"/>
    <w:rsid w:val="000F0920"/>
    <w:rsid w:val="000F170B"/>
    <w:rsid w:val="000F1DC3"/>
    <w:rsid w:val="000F5356"/>
    <w:rsid w:val="000F64D9"/>
    <w:rsid w:val="001005C9"/>
    <w:rsid w:val="00101E0A"/>
    <w:rsid w:val="00101EB5"/>
    <w:rsid w:val="0010692A"/>
    <w:rsid w:val="00107A34"/>
    <w:rsid w:val="00110EEE"/>
    <w:rsid w:val="00111320"/>
    <w:rsid w:val="00112555"/>
    <w:rsid w:val="0011666C"/>
    <w:rsid w:val="00120211"/>
    <w:rsid w:val="00120468"/>
    <w:rsid w:val="00122A94"/>
    <w:rsid w:val="00122CE0"/>
    <w:rsid w:val="00122E35"/>
    <w:rsid w:val="001236BA"/>
    <w:rsid w:val="001239C9"/>
    <w:rsid w:val="001249A2"/>
    <w:rsid w:val="001258C0"/>
    <w:rsid w:val="00130683"/>
    <w:rsid w:val="00131492"/>
    <w:rsid w:val="00132AB8"/>
    <w:rsid w:val="0013517B"/>
    <w:rsid w:val="001369A4"/>
    <w:rsid w:val="00137F30"/>
    <w:rsid w:val="00137FA8"/>
    <w:rsid w:val="0014099C"/>
    <w:rsid w:val="00142AEF"/>
    <w:rsid w:val="0014364D"/>
    <w:rsid w:val="001445A1"/>
    <w:rsid w:val="00144C7B"/>
    <w:rsid w:val="00147A8F"/>
    <w:rsid w:val="00147AF3"/>
    <w:rsid w:val="0015176B"/>
    <w:rsid w:val="00152772"/>
    <w:rsid w:val="00153DCD"/>
    <w:rsid w:val="00154A82"/>
    <w:rsid w:val="001552AF"/>
    <w:rsid w:val="001603F2"/>
    <w:rsid w:val="0016057E"/>
    <w:rsid w:val="0016176F"/>
    <w:rsid w:val="0016216A"/>
    <w:rsid w:val="001636D8"/>
    <w:rsid w:val="00164022"/>
    <w:rsid w:val="00165253"/>
    <w:rsid w:val="00165E54"/>
    <w:rsid w:val="00165F34"/>
    <w:rsid w:val="0016638C"/>
    <w:rsid w:val="00166E8A"/>
    <w:rsid w:val="00171250"/>
    <w:rsid w:val="001719E9"/>
    <w:rsid w:val="00175AB9"/>
    <w:rsid w:val="00176914"/>
    <w:rsid w:val="001806FE"/>
    <w:rsid w:val="0018070D"/>
    <w:rsid w:val="00182A78"/>
    <w:rsid w:val="001835E7"/>
    <w:rsid w:val="001836AC"/>
    <w:rsid w:val="00187BD1"/>
    <w:rsid w:val="00191631"/>
    <w:rsid w:val="00191CFA"/>
    <w:rsid w:val="0019318E"/>
    <w:rsid w:val="00193855"/>
    <w:rsid w:val="00193F02"/>
    <w:rsid w:val="001949FC"/>
    <w:rsid w:val="001958B3"/>
    <w:rsid w:val="00197C65"/>
    <w:rsid w:val="001A086D"/>
    <w:rsid w:val="001A17F4"/>
    <w:rsid w:val="001A2294"/>
    <w:rsid w:val="001A2C00"/>
    <w:rsid w:val="001A4580"/>
    <w:rsid w:val="001A62D5"/>
    <w:rsid w:val="001A6334"/>
    <w:rsid w:val="001A66C2"/>
    <w:rsid w:val="001A718E"/>
    <w:rsid w:val="001B0E89"/>
    <w:rsid w:val="001B2056"/>
    <w:rsid w:val="001B30DC"/>
    <w:rsid w:val="001B3563"/>
    <w:rsid w:val="001B46A7"/>
    <w:rsid w:val="001B68AC"/>
    <w:rsid w:val="001C0864"/>
    <w:rsid w:val="001C124B"/>
    <w:rsid w:val="001C1879"/>
    <w:rsid w:val="001C41EE"/>
    <w:rsid w:val="001C426C"/>
    <w:rsid w:val="001C47AA"/>
    <w:rsid w:val="001C5629"/>
    <w:rsid w:val="001C5ED7"/>
    <w:rsid w:val="001C7128"/>
    <w:rsid w:val="001C716E"/>
    <w:rsid w:val="001C7E8F"/>
    <w:rsid w:val="001D1C38"/>
    <w:rsid w:val="001D4427"/>
    <w:rsid w:val="001D4885"/>
    <w:rsid w:val="001E00AF"/>
    <w:rsid w:val="001E17BA"/>
    <w:rsid w:val="001E1A96"/>
    <w:rsid w:val="001E2475"/>
    <w:rsid w:val="001E2DE4"/>
    <w:rsid w:val="001E3B79"/>
    <w:rsid w:val="001E3D51"/>
    <w:rsid w:val="001E6977"/>
    <w:rsid w:val="001F03AF"/>
    <w:rsid w:val="001F7837"/>
    <w:rsid w:val="00201965"/>
    <w:rsid w:val="00202109"/>
    <w:rsid w:val="0020375E"/>
    <w:rsid w:val="00204374"/>
    <w:rsid w:val="00204692"/>
    <w:rsid w:val="00204AA9"/>
    <w:rsid w:val="00206C77"/>
    <w:rsid w:val="00206D05"/>
    <w:rsid w:val="00211043"/>
    <w:rsid w:val="00213F71"/>
    <w:rsid w:val="00214470"/>
    <w:rsid w:val="00214709"/>
    <w:rsid w:val="002155DB"/>
    <w:rsid w:val="002168E6"/>
    <w:rsid w:val="002206C0"/>
    <w:rsid w:val="002241A3"/>
    <w:rsid w:val="0022580F"/>
    <w:rsid w:val="00225E1D"/>
    <w:rsid w:val="00226A74"/>
    <w:rsid w:val="00226DA6"/>
    <w:rsid w:val="0023056B"/>
    <w:rsid w:val="00230873"/>
    <w:rsid w:val="00230A05"/>
    <w:rsid w:val="00232715"/>
    <w:rsid w:val="0023602E"/>
    <w:rsid w:val="00237B6E"/>
    <w:rsid w:val="002434D2"/>
    <w:rsid w:val="002462F0"/>
    <w:rsid w:val="002468C8"/>
    <w:rsid w:val="00246B9D"/>
    <w:rsid w:val="00247579"/>
    <w:rsid w:val="0025082B"/>
    <w:rsid w:val="00254AD5"/>
    <w:rsid w:val="00254D11"/>
    <w:rsid w:val="0025500F"/>
    <w:rsid w:val="002600BB"/>
    <w:rsid w:val="00263152"/>
    <w:rsid w:val="002631E3"/>
    <w:rsid w:val="002735F8"/>
    <w:rsid w:val="00273637"/>
    <w:rsid w:val="00275F1E"/>
    <w:rsid w:val="0027692B"/>
    <w:rsid w:val="00277894"/>
    <w:rsid w:val="00283FE6"/>
    <w:rsid w:val="0028701A"/>
    <w:rsid w:val="00291E1D"/>
    <w:rsid w:val="0029250F"/>
    <w:rsid w:val="00292B18"/>
    <w:rsid w:val="002948AB"/>
    <w:rsid w:val="00295FDC"/>
    <w:rsid w:val="00296C42"/>
    <w:rsid w:val="00297E27"/>
    <w:rsid w:val="002A4D09"/>
    <w:rsid w:val="002A5C94"/>
    <w:rsid w:val="002A5F9C"/>
    <w:rsid w:val="002A66DA"/>
    <w:rsid w:val="002B0305"/>
    <w:rsid w:val="002B1692"/>
    <w:rsid w:val="002B1A5B"/>
    <w:rsid w:val="002B3A77"/>
    <w:rsid w:val="002B3B4C"/>
    <w:rsid w:val="002B4C4F"/>
    <w:rsid w:val="002B5824"/>
    <w:rsid w:val="002C1D59"/>
    <w:rsid w:val="002C2518"/>
    <w:rsid w:val="002C3490"/>
    <w:rsid w:val="002C4AF3"/>
    <w:rsid w:val="002C51E8"/>
    <w:rsid w:val="002C6FFE"/>
    <w:rsid w:val="002D1495"/>
    <w:rsid w:val="002D40CB"/>
    <w:rsid w:val="002D5FD8"/>
    <w:rsid w:val="002D6CEF"/>
    <w:rsid w:val="002D7100"/>
    <w:rsid w:val="002E03F3"/>
    <w:rsid w:val="002E248F"/>
    <w:rsid w:val="002E276A"/>
    <w:rsid w:val="002E2BC5"/>
    <w:rsid w:val="002E33B7"/>
    <w:rsid w:val="002E480E"/>
    <w:rsid w:val="002E687E"/>
    <w:rsid w:val="002F01A5"/>
    <w:rsid w:val="002F4738"/>
    <w:rsid w:val="002F4B9D"/>
    <w:rsid w:val="002F5EAE"/>
    <w:rsid w:val="002F7F40"/>
    <w:rsid w:val="003009B5"/>
    <w:rsid w:val="003016E5"/>
    <w:rsid w:val="00302383"/>
    <w:rsid w:val="003066D3"/>
    <w:rsid w:val="00310CAF"/>
    <w:rsid w:val="00311859"/>
    <w:rsid w:val="00311A14"/>
    <w:rsid w:val="0031222A"/>
    <w:rsid w:val="0031245F"/>
    <w:rsid w:val="0032109C"/>
    <w:rsid w:val="00321109"/>
    <w:rsid w:val="00321DEE"/>
    <w:rsid w:val="00324E96"/>
    <w:rsid w:val="003254A6"/>
    <w:rsid w:val="00330168"/>
    <w:rsid w:val="00330229"/>
    <w:rsid w:val="003311A8"/>
    <w:rsid w:val="00331E8D"/>
    <w:rsid w:val="00333A24"/>
    <w:rsid w:val="00335996"/>
    <w:rsid w:val="003366CE"/>
    <w:rsid w:val="00341848"/>
    <w:rsid w:val="003432CF"/>
    <w:rsid w:val="00343873"/>
    <w:rsid w:val="00346882"/>
    <w:rsid w:val="00346A86"/>
    <w:rsid w:val="00346F5D"/>
    <w:rsid w:val="003474DB"/>
    <w:rsid w:val="00350012"/>
    <w:rsid w:val="003503FE"/>
    <w:rsid w:val="00352398"/>
    <w:rsid w:val="00352EFF"/>
    <w:rsid w:val="0035382E"/>
    <w:rsid w:val="00356A74"/>
    <w:rsid w:val="00357100"/>
    <w:rsid w:val="00357486"/>
    <w:rsid w:val="00361926"/>
    <w:rsid w:val="003638EE"/>
    <w:rsid w:val="00364FF5"/>
    <w:rsid w:val="00365101"/>
    <w:rsid w:val="00366373"/>
    <w:rsid w:val="003678F4"/>
    <w:rsid w:val="003734D4"/>
    <w:rsid w:val="00374950"/>
    <w:rsid w:val="003769FC"/>
    <w:rsid w:val="003819DE"/>
    <w:rsid w:val="00384C5F"/>
    <w:rsid w:val="00386B57"/>
    <w:rsid w:val="00390B8B"/>
    <w:rsid w:val="00390DF5"/>
    <w:rsid w:val="00391D9A"/>
    <w:rsid w:val="003927AE"/>
    <w:rsid w:val="0039337D"/>
    <w:rsid w:val="00393D68"/>
    <w:rsid w:val="003949C7"/>
    <w:rsid w:val="003962AD"/>
    <w:rsid w:val="003A1509"/>
    <w:rsid w:val="003A213F"/>
    <w:rsid w:val="003A25E3"/>
    <w:rsid w:val="003A2E8E"/>
    <w:rsid w:val="003A3741"/>
    <w:rsid w:val="003A5CB5"/>
    <w:rsid w:val="003B035B"/>
    <w:rsid w:val="003B2AF3"/>
    <w:rsid w:val="003B440E"/>
    <w:rsid w:val="003B6996"/>
    <w:rsid w:val="003C20B4"/>
    <w:rsid w:val="003C2245"/>
    <w:rsid w:val="003C26F3"/>
    <w:rsid w:val="003C3CB3"/>
    <w:rsid w:val="003C45EC"/>
    <w:rsid w:val="003C5D06"/>
    <w:rsid w:val="003C61CD"/>
    <w:rsid w:val="003C7CC8"/>
    <w:rsid w:val="003D069D"/>
    <w:rsid w:val="003D07E1"/>
    <w:rsid w:val="003D0B09"/>
    <w:rsid w:val="003D384A"/>
    <w:rsid w:val="003D42DF"/>
    <w:rsid w:val="003D665D"/>
    <w:rsid w:val="003D7369"/>
    <w:rsid w:val="003E0038"/>
    <w:rsid w:val="003E22D2"/>
    <w:rsid w:val="003E3444"/>
    <w:rsid w:val="003E45CC"/>
    <w:rsid w:val="003E4AE9"/>
    <w:rsid w:val="003E4E72"/>
    <w:rsid w:val="003F21CF"/>
    <w:rsid w:val="003F364A"/>
    <w:rsid w:val="003F7541"/>
    <w:rsid w:val="00400418"/>
    <w:rsid w:val="00404CD8"/>
    <w:rsid w:val="004061C5"/>
    <w:rsid w:val="00406480"/>
    <w:rsid w:val="00406628"/>
    <w:rsid w:val="00407C27"/>
    <w:rsid w:val="004133E3"/>
    <w:rsid w:val="00414945"/>
    <w:rsid w:val="00415B2D"/>
    <w:rsid w:val="00420DFB"/>
    <w:rsid w:val="00423EF0"/>
    <w:rsid w:val="00425E8D"/>
    <w:rsid w:val="00426003"/>
    <w:rsid w:val="00426726"/>
    <w:rsid w:val="00427501"/>
    <w:rsid w:val="00427AD0"/>
    <w:rsid w:val="004303CA"/>
    <w:rsid w:val="004309D8"/>
    <w:rsid w:val="00431878"/>
    <w:rsid w:val="00431D5D"/>
    <w:rsid w:val="004343E4"/>
    <w:rsid w:val="0043496A"/>
    <w:rsid w:val="00436C3E"/>
    <w:rsid w:val="00436CBE"/>
    <w:rsid w:val="004370E1"/>
    <w:rsid w:val="004403B1"/>
    <w:rsid w:val="00440AE7"/>
    <w:rsid w:val="004438EC"/>
    <w:rsid w:val="004460EC"/>
    <w:rsid w:val="00446615"/>
    <w:rsid w:val="00450E22"/>
    <w:rsid w:val="00452B71"/>
    <w:rsid w:val="00454CA2"/>
    <w:rsid w:val="00455B36"/>
    <w:rsid w:val="00455BC1"/>
    <w:rsid w:val="00456FE4"/>
    <w:rsid w:val="004600E7"/>
    <w:rsid w:val="004604C9"/>
    <w:rsid w:val="004614DE"/>
    <w:rsid w:val="00462FD2"/>
    <w:rsid w:val="00463DBA"/>
    <w:rsid w:val="00465629"/>
    <w:rsid w:val="00466916"/>
    <w:rsid w:val="004710E2"/>
    <w:rsid w:val="00472811"/>
    <w:rsid w:val="004743F9"/>
    <w:rsid w:val="00475FF6"/>
    <w:rsid w:val="004820CD"/>
    <w:rsid w:val="00483D6A"/>
    <w:rsid w:val="004846F4"/>
    <w:rsid w:val="00484760"/>
    <w:rsid w:val="00484EFF"/>
    <w:rsid w:val="00485D57"/>
    <w:rsid w:val="00486F2B"/>
    <w:rsid w:val="00490993"/>
    <w:rsid w:val="00490A82"/>
    <w:rsid w:val="00493367"/>
    <w:rsid w:val="0049541C"/>
    <w:rsid w:val="00496D13"/>
    <w:rsid w:val="0049716A"/>
    <w:rsid w:val="004A1EE6"/>
    <w:rsid w:val="004A3019"/>
    <w:rsid w:val="004A6245"/>
    <w:rsid w:val="004A68FD"/>
    <w:rsid w:val="004A73AC"/>
    <w:rsid w:val="004B052C"/>
    <w:rsid w:val="004B352A"/>
    <w:rsid w:val="004B3D9B"/>
    <w:rsid w:val="004B4AF5"/>
    <w:rsid w:val="004B4F6E"/>
    <w:rsid w:val="004B6035"/>
    <w:rsid w:val="004B6652"/>
    <w:rsid w:val="004B74FF"/>
    <w:rsid w:val="004C0671"/>
    <w:rsid w:val="004C0DC1"/>
    <w:rsid w:val="004C47B2"/>
    <w:rsid w:val="004C514F"/>
    <w:rsid w:val="004C5E45"/>
    <w:rsid w:val="004C69AF"/>
    <w:rsid w:val="004C7DDD"/>
    <w:rsid w:val="004D219D"/>
    <w:rsid w:val="004D3C9A"/>
    <w:rsid w:val="004D4B08"/>
    <w:rsid w:val="004D6EB3"/>
    <w:rsid w:val="004D710A"/>
    <w:rsid w:val="004E112A"/>
    <w:rsid w:val="004E1ADD"/>
    <w:rsid w:val="004E1E8A"/>
    <w:rsid w:val="004E2A8C"/>
    <w:rsid w:val="004E321E"/>
    <w:rsid w:val="004E4845"/>
    <w:rsid w:val="004E6073"/>
    <w:rsid w:val="004E6797"/>
    <w:rsid w:val="004F04C8"/>
    <w:rsid w:val="004F0C34"/>
    <w:rsid w:val="004F2382"/>
    <w:rsid w:val="004F2AB6"/>
    <w:rsid w:val="004F39E1"/>
    <w:rsid w:val="004F5AD1"/>
    <w:rsid w:val="004F5F77"/>
    <w:rsid w:val="004F72B3"/>
    <w:rsid w:val="00502844"/>
    <w:rsid w:val="00502E69"/>
    <w:rsid w:val="005037EA"/>
    <w:rsid w:val="00504819"/>
    <w:rsid w:val="005059E5"/>
    <w:rsid w:val="00506DFF"/>
    <w:rsid w:val="00506F98"/>
    <w:rsid w:val="00512642"/>
    <w:rsid w:val="00512874"/>
    <w:rsid w:val="00512EAF"/>
    <w:rsid w:val="005150C2"/>
    <w:rsid w:val="00515EA6"/>
    <w:rsid w:val="00517B72"/>
    <w:rsid w:val="00520ACE"/>
    <w:rsid w:val="00520DA5"/>
    <w:rsid w:val="005223FB"/>
    <w:rsid w:val="00523286"/>
    <w:rsid w:val="00523981"/>
    <w:rsid w:val="005241A6"/>
    <w:rsid w:val="005274CE"/>
    <w:rsid w:val="005277CF"/>
    <w:rsid w:val="0052795D"/>
    <w:rsid w:val="00531D86"/>
    <w:rsid w:val="00532792"/>
    <w:rsid w:val="0053350B"/>
    <w:rsid w:val="005345A4"/>
    <w:rsid w:val="00534EFC"/>
    <w:rsid w:val="005367B2"/>
    <w:rsid w:val="00536919"/>
    <w:rsid w:val="00540E41"/>
    <w:rsid w:val="00542354"/>
    <w:rsid w:val="00543421"/>
    <w:rsid w:val="005444D7"/>
    <w:rsid w:val="00544A84"/>
    <w:rsid w:val="005460D2"/>
    <w:rsid w:val="005511B0"/>
    <w:rsid w:val="00554349"/>
    <w:rsid w:val="00556476"/>
    <w:rsid w:val="00556C1D"/>
    <w:rsid w:val="0056033A"/>
    <w:rsid w:val="00561B4C"/>
    <w:rsid w:val="005623E4"/>
    <w:rsid w:val="00564B87"/>
    <w:rsid w:val="00566B21"/>
    <w:rsid w:val="00567CCF"/>
    <w:rsid w:val="00571D63"/>
    <w:rsid w:val="0057227E"/>
    <w:rsid w:val="00575FEF"/>
    <w:rsid w:val="0057694B"/>
    <w:rsid w:val="00577CB7"/>
    <w:rsid w:val="00577E8D"/>
    <w:rsid w:val="0058177B"/>
    <w:rsid w:val="0058753E"/>
    <w:rsid w:val="00591211"/>
    <w:rsid w:val="00593B78"/>
    <w:rsid w:val="00593CC1"/>
    <w:rsid w:val="005954B2"/>
    <w:rsid w:val="00597E7E"/>
    <w:rsid w:val="005A2362"/>
    <w:rsid w:val="005A23D8"/>
    <w:rsid w:val="005A3125"/>
    <w:rsid w:val="005A31EA"/>
    <w:rsid w:val="005A37A1"/>
    <w:rsid w:val="005A5227"/>
    <w:rsid w:val="005B0408"/>
    <w:rsid w:val="005B104D"/>
    <w:rsid w:val="005B21C2"/>
    <w:rsid w:val="005B490D"/>
    <w:rsid w:val="005B4D00"/>
    <w:rsid w:val="005B5F4D"/>
    <w:rsid w:val="005B71D3"/>
    <w:rsid w:val="005C2C2D"/>
    <w:rsid w:val="005C2CB9"/>
    <w:rsid w:val="005C3A3A"/>
    <w:rsid w:val="005C4654"/>
    <w:rsid w:val="005C68C3"/>
    <w:rsid w:val="005D0539"/>
    <w:rsid w:val="005D0E4F"/>
    <w:rsid w:val="005D39CD"/>
    <w:rsid w:val="005D609C"/>
    <w:rsid w:val="005D60CB"/>
    <w:rsid w:val="005E1B82"/>
    <w:rsid w:val="005E2422"/>
    <w:rsid w:val="005E2BC8"/>
    <w:rsid w:val="005F11D8"/>
    <w:rsid w:val="005F36B9"/>
    <w:rsid w:val="005F6AAA"/>
    <w:rsid w:val="00600F81"/>
    <w:rsid w:val="00602C5B"/>
    <w:rsid w:val="006038E9"/>
    <w:rsid w:val="00606E2B"/>
    <w:rsid w:val="00607A65"/>
    <w:rsid w:val="00607EB1"/>
    <w:rsid w:val="00607F77"/>
    <w:rsid w:val="00612447"/>
    <w:rsid w:val="00614A72"/>
    <w:rsid w:val="00616ACD"/>
    <w:rsid w:val="00622982"/>
    <w:rsid w:val="00622D09"/>
    <w:rsid w:val="00627748"/>
    <w:rsid w:val="00630C9B"/>
    <w:rsid w:val="00631A27"/>
    <w:rsid w:val="00631D2C"/>
    <w:rsid w:val="0063251D"/>
    <w:rsid w:val="00632994"/>
    <w:rsid w:val="00633C29"/>
    <w:rsid w:val="00633CA0"/>
    <w:rsid w:val="0063432E"/>
    <w:rsid w:val="00636B5F"/>
    <w:rsid w:val="0064011C"/>
    <w:rsid w:val="00640CAC"/>
    <w:rsid w:val="00644A04"/>
    <w:rsid w:val="006455B3"/>
    <w:rsid w:val="00645DA1"/>
    <w:rsid w:val="00646A77"/>
    <w:rsid w:val="00646D6C"/>
    <w:rsid w:val="00647395"/>
    <w:rsid w:val="006479EA"/>
    <w:rsid w:val="0065023D"/>
    <w:rsid w:val="00650F94"/>
    <w:rsid w:val="00652985"/>
    <w:rsid w:val="00654F55"/>
    <w:rsid w:val="006552D6"/>
    <w:rsid w:val="006622FD"/>
    <w:rsid w:val="00662B65"/>
    <w:rsid w:val="006632D8"/>
    <w:rsid w:val="00667CB1"/>
    <w:rsid w:val="00670097"/>
    <w:rsid w:val="0067047C"/>
    <w:rsid w:val="006710F7"/>
    <w:rsid w:val="0067337F"/>
    <w:rsid w:val="006734B6"/>
    <w:rsid w:val="006752B2"/>
    <w:rsid w:val="006752CC"/>
    <w:rsid w:val="00675461"/>
    <w:rsid w:val="006761D5"/>
    <w:rsid w:val="006762C1"/>
    <w:rsid w:val="00676FB1"/>
    <w:rsid w:val="006801CD"/>
    <w:rsid w:val="00682BC8"/>
    <w:rsid w:val="00684B3A"/>
    <w:rsid w:val="006862B4"/>
    <w:rsid w:val="00692D70"/>
    <w:rsid w:val="006942EB"/>
    <w:rsid w:val="00695055"/>
    <w:rsid w:val="00696A1F"/>
    <w:rsid w:val="006A1227"/>
    <w:rsid w:val="006A1BB4"/>
    <w:rsid w:val="006A1CE7"/>
    <w:rsid w:val="006A1D18"/>
    <w:rsid w:val="006A246D"/>
    <w:rsid w:val="006A2CC1"/>
    <w:rsid w:val="006A3963"/>
    <w:rsid w:val="006A481E"/>
    <w:rsid w:val="006B20DD"/>
    <w:rsid w:val="006B226B"/>
    <w:rsid w:val="006B28DC"/>
    <w:rsid w:val="006B304E"/>
    <w:rsid w:val="006B35CC"/>
    <w:rsid w:val="006B3E9D"/>
    <w:rsid w:val="006B4AD5"/>
    <w:rsid w:val="006B500A"/>
    <w:rsid w:val="006B5154"/>
    <w:rsid w:val="006B6266"/>
    <w:rsid w:val="006B6B39"/>
    <w:rsid w:val="006B6C44"/>
    <w:rsid w:val="006C1BC7"/>
    <w:rsid w:val="006C1E80"/>
    <w:rsid w:val="006C1EDE"/>
    <w:rsid w:val="006C3796"/>
    <w:rsid w:val="006C45B8"/>
    <w:rsid w:val="006C794E"/>
    <w:rsid w:val="006D1347"/>
    <w:rsid w:val="006D2AC2"/>
    <w:rsid w:val="006D650F"/>
    <w:rsid w:val="006D6749"/>
    <w:rsid w:val="006D6B36"/>
    <w:rsid w:val="006D6FBE"/>
    <w:rsid w:val="006D7929"/>
    <w:rsid w:val="006E0716"/>
    <w:rsid w:val="006E5428"/>
    <w:rsid w:val="006E5AC5"/>
    <w:rsid w:val="006E5B96"/>
    <w:rsid w:val="006E6B0F"/>
    <w:rsid w:val="006E6F10"/>
    <w:rsid w:val="006F0BD2"/>
    <w:rsid w:val="006F1335"/>
    <w:rsid w:val="006F13D7"/>
    <w:rsid w:val="006F20F5"/>
    <w:rsid w:val="006F2255"/>
    <w:rsid w:val="006F39C8"/>
    <w:rsid w:val="006F4373"/>
    <w:rsid w:val="006F5AF6"/>
    <w:rsid w:val="006F683F"/>
    <w:rsid w:val="006F695F"/>
    <w:rsid w:val="006F71A2"/>
    <w:rsid w:val="00700CC9"/>
    <w:rsid w:val="00700FB6"/>
    <w:rsid w:val="00701106"/>
    <w:rsid w:val="00701A68"/>
    <w:rsid w:val="00701AB3"/>
    <w:rsid w:val="00701BA2"/>
    <w:rsid w:val="007042A6"/>
    <w:rsid w:val="007052A0"/>
    <w:rsid w:val="007102B8"/>
    <w:rsid w:val="0071482A"/>
    <w:rsid w:val="0071775D"/>
    <w:rsid w:val="0072091F"/>
    <w:rsid w:val="00721A17"/>
    <w:rsid w:val="00721C36"/>
    <w:rsid w:val="00721C76"/>
    <w:rsid w:val="007220E7"/>
    <w:rsid w:val="007230EC"/>
    <w:rsid w:val="007239FA"/>
    <w:rsid w:val="00726425"/>
    <w:rsid w:val="00726693"/>
    <w:rsid w:val="00733488"/>
    <w:rsid w:val="0073360B"/>
    <w:rsid w:val="0073376C"/>
    <w:rsid w:val="0073396F"/>
    <w:rsid w:val="00733A80"/>
    <w:rsid w:val="00733B91"/>
    <w:rsid w:val="00733F33"/>
    <w:rsid w:val="00735734"/>
    <w:rsid w:val="00736F49"/>
    <w:rsid w:val="00742B12"/>
    <w:rsid w:val="007436B1"/>
    <w:rsid w:val="007446B9"/>
    <w:rsid w:val="0074597D"/>
    <w:rsid w:val="007459C3"/>
    <w:rsid w:val="00746A98"/>
    <w:rsid w:val="007471A2"/>
    <w:rsid w:val="007523BB"/>
    <w:rsid w:val="0075319E"/>
    <w:rsid w:val="007536A0"/>
    <w:rsid w:val="007540CC"/>
    <w:rsid w:val="00754C59"/>
    <w:rsid w:val="00761F21"/>
    <w:rsid w:val="007641C0"/>
    <w:rsid w:val="00771482"/>
    <w:rsid w:val="00772240"/>
    <w:rsid w:val="00772A1C"/>
    <w:rsid w:val="007743F9"/>
    <w:rsid w:val="00774965"/>
    <w:rsid w:val="00775F4D"/>
    <w:rsid w:val="00776046"/>
    <w:rsid w:val="0077726E"/>
    <w:rsid w:val="007806D1"/>
    <w:rsid w:val="00783AAE"/>
    <w:rsid w:val="00785599"/>
    <w:rsid w:val="007872EE"/>
    <w:rsid w:val="00790093"/>
    <w:rsid w:val="00791B1D"/>
    <w:rsid w:val="00791C7E"/>
    <w:rsid w:val="00792150"/>
    <w:rsid w:val="00793ACB"/>
    <w:rsid w:val="0079455E"/>
    <w:rsid w:val="00795884"/>
    <w:rsid w:val="00797924"/>
    <w:rsid w:val="00797FC7"/>
    <w:rsid w:val="007A05F2"/>
    <w:rsid w:val="007A1958"/>
    <w:rsid w:val="007A204C"/>
    <w:rsid w:val="007A27D0"/>
    <w:rsid w:val="007A4CBF"/>
    <w:rsid w:val="007A6DDD"/>
    <w:rsid w:val="007A70F3"/>
    <w:rsid w:val="007B0C1E"/>
    <w:rsid w:val="007B27DF"/>
    <w:rsid w:val="007B32A2"/>
    <w:rsid w:val="007B393A"/>
    <w:rsid w:val="007B4292"/>
    <w:rsid w:val="007B4EF4"/>
    <w:rsid w:val="007B5D79"/>
    <w:rsid w:val="007C1968"/>
    <w:rsid w:val="007C3C46"/>
    <w:rsid w:val="007C4886"/>
    <w:rsid w:val="007C4A3A"/>
    <w:rsid w:val="007C5C67"/>
    <w:rsid w:val="007C7EE8"/>
    <w:rsid w:val="007D2CA0"/>
    <w:rsid w:val="007D38A6"/>
    <w:rsid w:val="007D43A0"/>
    <w:rsid w:val="007D5769"/>
    <w:rsid w:val="007D75C6"/>
    <w:rsid w:val="007D7C3C"/>
    <w:rsid w:val="007E2AE9"/>
    <w:rsid w:val="007E3224"/>
    <w:rsid w:val="007E367D"/>
    <w:rsid w:val="007E3E8C"/>
    <w:rsid w:val="007E69C9"/>
    <w:rsid w:val="007E6C76"/>
    <w:rsid w:val="007E7B89"/>
    <w:rsid w:val="007F05B4"/>
    <w:rsid w:val="007F0F74"/>
    <w:rsid w:val="007F1EF6"/>
    <w:rsid w:val="007F37E6"/>
    <w:rsid w:val="007F629A"/>
    <w:rsid w:val="007F6B9A"/>
    <w:rsid w:val="007F7A44"/>
    <w:rsid w:val="00800282"/>
    <w:rsid w:val="00800D49"/>
    <w:rsid w:val="00801D40"/>
    <w:rsid w:val="00804B83"/>
    <w:rsid w:val="00804ED9"/>
    <w:rsid w:val="00806D6B"/>
    <w:rsid w:val="00812B7F"/>
    <w:rsid w:val="008137E2"/>
    <w:rsid w:val="00814815"/>
    <w:rsid w:val="00814F14"/>
    <w:rsid w:val="008161F0"/>
    <w:rsid w:val="00816F87"/>
    <w:rsid w:val="008171AC"/>
    <w:rsid w:val="00817E4F"/>
    <w:rsid w:val="00820307"/>
    <w:rsid w:val="00820569"/>
    <w:rsid w:val="008226F2"/>
    <w:rsid w:val="0082617B"/>
    <w:rsid w:val="008262E2"/>
    <w:rsid w:val="008270EA"/>
    <w:rsid w:val="0083081C"/>
    <w:rsid w:val="0083220A"/>
    <w:rsid w:val="0083451C"/>
    <w:rsid w:val="00834934"/>
    <w:rsid w:val="00835EA7"/>
    <w:rsid w:val="00835EDE"/>
    <w:rsid w:val="00836825"/>
    <w:rsid w:val="0083788A"/>
    <w:rsid w:val="008406CA"/>
    <w:rsid w:val="008416E4"/>
    <w:rsid w:val="00842EE2"/>
    <w:rsid w:val="00846180"/>
    <w:rsid w:val="0084665C"/>
    <w:rsid w:val="00846D6A"/>
    <w:rsid w:val="00847C7D"/>
    <w:rsid w:val="0085214F"/>
    <w:rsid w:val="0085773A"/>
    <w:rsid w:val="0086190F"/>
    <w:rsid w:val="00863FD9"/>
    <w:rsid w:val="00864782"/>
    <w:rsid w:val="00864902"/>
    <w:rsid w:val="00864DCF"/>
    <w:rsid w:val="00866362"/>
    <w:rsid w:val="008670BE"/>
    <w:rsid w:val="00867B14"/>
    <w:rsid w:val="00867DD8"/>
    <w:rsid w:val="0087127D"/>
    <w:rsid w:val="00873BAD"/>
    <w:rsid w:val="00876240"/>
    <w:rsid w:val="0087710B"/>
    <w:rsid w:val="0088127C"/>
    <w:rsid w:val="00885253"/>
    <w:rsid w:val="008870E5"/>
    <w:rsid w:val="00887E26"/>
    <w:rsid w:val="00893CA4"/>
    <w:rsid w:val="008952F4"/>
    <w:rsid w:val="00895CC1"/>
    <w:rsid w:val="008965C5"/>
    <w:rsid w:val="008A0335"/>
    <w:rsid w:val="008A188D"/>
    <w:rsid w:val="008A196B"/>
    <w:rsid w:val="008A2630"/>
    <w:rsid w:val="008A4CAC"/>
    <w:rsid w:val="008A6E5B"/>
    <w:rsid w:val="008B041B"/>
    <w:rsid w:val="008B0546"/>
    <w:rsid w:val="008B0828"/>
    <w:rsid w:val="008B0B2C"/>
    <w:rsid w:val="008B2749"/>
    <w:rsid w:val="008B39DD"/>
    <w:rsid w:val="008B4001"/>
    <w:rsid w:val="008B4591"/>
    <w:rsid w:val="008B581A"/>
    <w:rsid w:val="008B5DE8"/>
    <w:rsid w:val="008B61EE"/>
    <w:rsid w:val="008B6D54"/>
    <w:rsid w:val="008C210A"/>
    <w:rsid w:val="008C4FDB"/>
    <w:rsid w:val="008C5FC2"/>
    <w:rsid w:val="008D3CA8"/>
    <w:rsid w:val="008D4662"/>
    <w:rsid w:val="008D6EF9"/>
    <w:rsid w:val="008D7D1D"/>
    <w:rsid w:val="008E0AF0"/>
    <w:rsid w:val="008E3916"/>
    <w:rsid w:val="008E77FF"/>
    <w:rsid w:val="008E79DE"/>
    <w:rsid w:val="008F15D6"/>
    <w:rsid w:val="008F291E"/>
    <w:rsid w:val="008F37AA"/>
    <w:rsid w:val="008F4353"/>
    <w:rsid w:val="008F4C21"/>
    <w:rsid w:val="008F50CE"/>
    <w:rsid w:val="008F57A9"/>
    <w:rsid w:val="008F5829"/>
    <w:rsid w:val="008F6563"/>
    <w:rsid w:val="008F67C1"/>
    <w:rsid w:val="00904099"/>
    <w:rsid w:val="00904122"/>
    <w:rsid w:val="009061C6"/>
    <w:rsid w:val="0091106E"/>
    <w:rsid w:val="00912A2E"/>
    <w:rsid w:val="009132A1"/>
    <w:rsid w:val="00913363"/>
    <w:rsid w:val="009139A6"/>
    <w:rsid w:val="00913BEC"/>
    <w:rsid w:val="00916650"/>
    <w:rsid w:val="009170AA"/>
    <w:rsid w:val="00917887"/>
    <w:rsid w:val="009210E9"/>
    <w:rsid w:val="009216AB"/>
    <w:rsid w:val="00923904"/>
    <w:rsid w:val="00925FD3"/>
    <w:rsid w:val="0092759A"/>
    <w:rsid w:val="009336A8"/>
    <w:rsid w:val="009340F4"/>
    <w:rsid w:val="0093428D"/>
    <w:rsid w:val="00935A33"/>
    <w:rsid w:val="00936278"/>
    <w:rsid w:val="00936330"/>
    <w:rsid w:val="00941F90"/>
    <w:rsid w:val="00942FDF"/>
    <w:rsid w:val="00943D09"/>
    <w:rsid w:val="00945503"/>
    <w:rsid w:val="00945601"/>
    <w:rsid w:val="00945714"/>
    <w:rsid w:val="00945968"/>
    <w:rsid w:val="009477FA"/>
    <w:rsid w:val="0095118D"/>
    <w:rsid w:val="00952CAC"/>
    <w:rsid w:val="0095471E"/>
    <w:rsid w:val="009551C4"/>
    <w:rsid w:val="009560FB"/>
    <w:rsid w:val="009574A2"/>
    <w:rsid w:val="00960C7D"/>
    <w:rsid w:val="009624A1"/>
    <w:rsid w:val="00966F46"/>
    <w:rsid w:val="00974C0E"/>
    <w:rsid w:val="009751B7"/>
    <w:rsid w:val="00976E47"/>
    <w:rsid w:val="00977F14"/>
    <w:rsid w:val="009808FB"/>
    <w:rsid w:val="00980913"/>
    <w:rsid w:val="00982147"/>
    <w:rsid w:val="0098310E"/>
    <w:rsid w:val="0098329A"/>
    <w:rsid w:val="0098537C"/>
    <w:rsid w:val="00985A0B"/>
    <w:rsid w:val="00986A91"/>
    <w:rsid w:val="009878F8"/>
    <w:rsid w:val="00987C22"/>
    <w:rsid w:val="00987D78"/>
    <w:rsid w:val="00990DEF"/>
    <w:rsid w:val="009919D4"/>
    <w:rsid w:val="00992383"/>
    <w:rsid w:val="00993587"/>
    <w:rsid w:val="00993E97"/>
    <w:rsid w:val="009952E2"/>
    <w:rsid w:val="009965AE"/>
    <w:rsid w:val="009A04A4"/>
    <w:rsid w:val="009A18B4"/>
    <w:rsid w:val="009A2202"/>
    <w:rsid w:val="009A3E56"/>
    <w:rsid w:val="009A4B09"/>
    <w:rsid w:val="009A657A"/>
    <w:rsid w:val="009A76BF"/>
    <w:rsid w:val="009B07A4"/>
    <w:rsid w:val="009B2C3E"/>
    <w:rsid w:val="009B67BD"/>
    <w:rsid w:val="009B6848"/>
    <w:rsid w:val="009C0C89"/>
    <w:rsid w:val="009C0D92"/>
    <w:rsid w:val="009C3E35"/>
    <w:rsid w:val="009C5D56"/>
    <w:rsid w:val="009D1973"/>
    <w:rsid w:val="009D1F8F"/>
    <w:rsid w:val="009D500C"/>
    <w:rsid w:val="009D768B"/>
    <w:rsid w:val="009E21F2"/>
    <w:rsid w:val="009E2659"/>
    <w:rsid w:val="009E2E8B"/>
    <w:rsid w:val="009E2F67"/>
    <w:rsid w:val="009E5EF6"/>
    <w:rsid w:val="009E63BA"/>
    <w:rsid w:val="009E6755"/>
    <w:rsid w:val="009E75EB"/>
    <w:rsid w:val="009E7606"/>
    <w:rsid w:val="009F0977"/>
    <w:rsid w:val="009F2608"/>
    <w:rsid w:val="009F3CC3"/>
    <w:rsid w:val="009F4B9E"/>
    <w:rsid w:val="009F5182"/>
    <w:rsid w:val="009F52D0"/>
    <w:rsid w:val="009F6085"/>
    <w:rsid w:val="009F64C9"/>
    <w:rsid w:val="00A026DE"/>
    <w:rsid w:val="00A02E20"/>
    <w:rsid w:val="00A038D3"/>
    <w:rsid w:val="00A03B07"/>
    <w:rsid w:val="00A03FFF"/>
    <w:rsid w:val="00A0530C"/>
    <w:rsid w:val="00A0534E"/>
    <w:rsid w:val="00A06CE8"/>
    <w:rsid w:val="00A1029D"/>
    <w:rsid w:val="00A10420"/>
    <w:rsid w:val="00A11335"/>
    <w:rsid w:val="00A15361"/>
    <w:rsid w:val="00A15CB0"/>
    <w:rsid w:val="00A17D69"/>
    <w:rsid w:val="00A2142F"/>
    <w:rsid w:val="00A23368"/>
    <w:rsid w:val="00A23606"/>
    <w:rsid w:val="00A23821"/>
    <w:rsid w:val="00A24D27"/>
    <w:rsid w:val="00A25AF1"/>
    <w:rsid w:val="00A27713"/>
    <w:rsid w:val="00A30125"/>
    <w:rsid w:val="00A302BE"/>
    <w:rsid w:val="00A313E5"/>
    <w:rsid w:val="00A33699"/>
    <w:rsid w:val="00A33962"/>
    <w:rsid w:val="00A34825"/>
    <w:rsid w:val="00A349E5"/>
    <w:rsid w:val="00A34FFA"/>
    <w:rsid w:val="00A35155"/>
    <w:rsid w:val="00A35C83"/>
    <w:rsid w:val="00A400C3"/>
    <w:rsid w:val="00A414A9"/>
    <w:rsid w:val="00A4175F"/>
    <w:rsid w:val="00A437DD"/>
    <w:rsid w:val="00A44C72"/>
    <w:rsid w:val="00A45F16"/>
    <w:rsid w:val="00A4605C"/>
    <w:rsid w:val="00A47731"/>
    <w:rsid w:val="00A52FB0"/>
    <w:rsid w:val="00A53E97"/>
    <w:rsid w:val="00A563FD"/>
    <w:rsid w:val="00A56DF1"/>
    <w:rsid w:val="00A56E66"/>
    <w:rsid w:val="00A63586"/>
    <w:rsid w:val="00A645EC"/>
    <w:rsid w:val="00A71A95"/>
    <w:rsid w:val="00A71B16"/>
    <w:rsid w:val="00A721E3"/>
    <w:rsid w:val="00A73EE8"/>
    <w:rsid w:val="00A740A1"/>
    <w:rsid w:val="00A75804"/>
    <w:rsid w:val="00A75CBB"/>
    <w:rsid w:val="00A7679E"/>
    <w:rsid w:val="00A76CC8"/>
    <w:rsid w:val="00A82DAE"/>
    <w:rsid w:val="00A83F09"/>
    <w:rsid w:val="00A85290"/>
    <w:rsid w:val="00A8549C"/>
    <w:rsid w:val="00A87F9F"/>
    <w:rsid w:val="00A93AC2"/>
    <w:rsid w:val="00A94F4B"/>
    <w:rsid w:val="00A96796"/>
    <w:rsid w:val="00AA3274"/>
    <w:rsid w:val="00AA3E23"/>
    <w:rsid w:val="00AA4128"/>
    <w:rsid w:val="00AA5F48"/>
    <w:rsid w:val="00AB04AA"/>
    <w:rsid w:val="00AB0583"/>
    <w:rsid w:val="00AB13DC"/>
    <w:rsid w:val="00AB1AA1"/>
    <w:rsid w:val="00AB1DF1"/>
    <w:rsid w:val="00AB532A"/>
    <w:rsid w:val="00AB5B64"/>
    <w:rsid w:val="00AB5D32"/>
    <w:rsid w:val="00AB6E7D"/>
    <w:rsid w:val="00AB7F58"/>
    <w:rsid w:val="00AC084E"/>
    <w:rsid w:val="00AC2515"/>
    <w:rsid w:val="00AC300B"/>
    <w:rsid w:val="00AC5708"/>
    <w:rsid w:val="00AD16B2"/>
    <w:rsid w:val="00AD3CCD"/>
    <w:rsid w:val="00AD622B"/>
    <w:rsid w:val="00AD7377"/>
    <w:rsid w:val="00AD73B1"/>
    <w:rsid w:val="00AE0A33"/>
    <w:rsid w:val="00AE15F5"/>
    <w:rsid w:val="00AE1D34"/>
    <w:rsid w:val="00AE2354"/>
    <w:rsid w:val="00AE32C3"/>
    <w:rsid w:val="00AE5BA3"/>
    <w:rsid w:val="00AE630B"/>
    <w:rsid w:val="00AF18F3"/>
    <w:rsid w:val="00AF1EC3"/>
    <w:rsid w:val="00AF2900"/>
    <w:rsid w:val="00AF3CC3"/>
    <w:rsid w:val="00AF471A"/>
    <w:rsid w:val="00AF5054"/>
    <w:rsid w:val="00AF5360"/>
    <w:rsid w:val="00AF7421"/>
    <w:rsid w:val="00B01325"/>
    <w:rsid w:val="00B0170A"/>
    <w:rsid w:val="00B02272"/>
    <w:rsid w:val="00B0514B"/>
    <w:rsid w:val="00B05D48"/>
    <w:rsid w:val="00B07CA7"/>
    <w:rsid w:val="00B120B8"/>
    <w:rsid w:val="00B1346E"/>
    <w:rsid w:val="00B14474"/>
    <w:rsid w:val="00B1572E"/>
    <w:rsid w:val="00B21555"/>
    <w:rsid w:val="00B230EB"/>
    <w:rsid w:val="00B27A93"/>
    <w:rsid w:val="00B33CC3"/>
    <w:rsid w:val="00B36931"/>
    <w:rsid w:val="00B377ED"/>
    <w:rsid w:val="00B40DED"/>
    <w:rsid w:val="00B4172C"/>
    <w:rsid w:val="00B42600"/>
    <w:rsid w:val="00B43FF9"/>
    <w:rsid w:val="00B45FD6"/>
    <w:rsid w:val="00B468E3"/>
    <w:rsid w:val="00B5385C"/>
    <w:rsid w:val="00B53ACF"/>
    <w:rsid w:val="00B54538"/>
    <w:rsid w:val="00B54A56"/>
    <w:rsid w:val="00B57B73"/>
    <w:rsid w:val="00B60D9D"/>
    <w:rsid w:val="00B6177D"/>
    <w:rsid w:val="00B61A5C"/>
    <w:rsid w:val="00B61AE6"/>
    <w:rsid w:val="00B636F1"/>
    <w:rsid w:val="00B650A9"/>
    <w:rsid w:val="00B65230"/>
    <w:rsid w:val="00B65D55"/>
    <w:rsid w:val="00B6610E"/>
    <w:rsid w:val="00B6694F"/>
    <w:rsid w:val="00B67038"/>
    <w:rsid w:val="00B67D7B"/>
    <w:rsid w:val="00B7080B"/>
    <w:rsid w:val="00B749A3"/>
    <w:rsid w:val="00B754DF"/>
    <w:rsid w:val="00B771E6"/>
    <w:rsid w:val="00B77FDC"/>
    <w:rsid w:val="00B8278D"/>
    <w:rsid w:val="00B8373F"/>
    <w:rsid w:val="00B84F8F"/>
    <w:rsid w:val="00B86418"/>
    <w:rsid w:val="00B86867"/>
    <w:rsid w:val="00B872A6"/>
    <w:rsid w:val="00B9020A"/>
    <w:rsid w:val="00B90DF2"/>
    <w:rsid w:val="00B93F0E"/>
    <w:rsid w:val="00BA10FF"/>
    <w:rsid w:val="00BA1182"/>
    <w:rsid w:val="00BA2D09"/>
    <w:rsid w:val="00BA3860"/>
    <w:rsid w:val="00BA4315"/>
    <w:rsid w:val="00BA4D87"/>
    <w:rsid w:val="00BA5527"/>
    <w:rsid w:val="00BA5C08"/>
    <w:rsid w:val="00BA65C8"/>
    <w:rsid w:val="00BA678E"/>
    <w:rsid w:val="00BB5728"/>
    <w:rsid w:val="00BB5EE8"/>
    <w:rsid w:val="00BB6549"/>
    <w:rsid w:val="00BC03FD"/>
    <w:rsid w:val="00BC05C9"/>
    <w:rsid w:val="00BC1575"/>
    <w:rsid w:val="00BC2055"/>
    <w:rsid w:val="00BC2073"/>
    <w:rsid w:val="00BC3236"/>
    <w:rsid w:val="00BC32BC"/>
    <w:rsid w:val="00BC34F8"/>
    <w:rsid w:val="00BC462D"/>
    <w:rsid w:val="00BD01BB"/>
    <w:rsid w:val="00BD0AA0"/>
    <w:rsid w:val="00BD2A7D"/>
    <w:rsid w:val="00BD2E45"/>
    <w:rsid w:val="00BD50D7"/>
    <w:rsid w:val="00BD6833"/>
    <w:rsid w:val="00BE1B6E"/>
    <w:rsid w:val="00BE2176"/>
    <w:rsid w:val="00BE2343"/>
    <w:rsid w:val="00BE32E2"/>
    <w:rsid w:val="00BE4AC4"/>
    <w:rsid w:val="00BE5343"/>
    <w:rsid w:val="00BE5C48"/>
    <w:rsid w:val="00BE62A1"/>
    <w:rsid w:val="00BE6C2D"/>
    <w:rsid w:val="00BF14AA"/>
    <w:rsid w:val="00BF20C4"/>
    <w:rsid w:val="00BF21FC"/>
    <w:rsid w:val="00BF25E6"/>
    <w:rsid w:val="00BF2642"/>
    <w:rsid w:val="00BF3DED"/>
    <w:rsid w:val="00BF41C2"/>
    <w:rsid w:val="00BF5016"/>
    <w:rsid w:val="00BF50F7"/>
    <w:rsid w:val="00BF541E"/>
    <w:rsid w:val="00BF603C"/>
    <w:rsid w:val="00C0149D"/>
    <w:rsid w:val="00C014DA"/>
    <w:rsid w:val="00C01ED4"/>
    <w:rsid w:val="00C05FDE"/>
    <w:rsid w:val="00C068CC"/>
    <w:rsid w:val="00C14658"/>
    <w:rsid w:val="00C17BA9"/>
    <w:rsid w:val="00C17E52"/>
    <w:rsid w:val="00C207A7"/>
    <w:rsid w:val="00C208AB"/>
    <w:rsid w:val="00C223E5"/>
    <w:rsid w:val="00C2496C"/>
    <w:rsid w:val="00C24D7E"/>
    <w:rsid w:val="00C25530"/>
    <w:rsid w:val="00C27C7F"/>
    <w:rsid w:val="00C3078F"/>
    <w:rsid w:val="00C346CF"/>
    <w:rsid w:val="00C35B10"/>
    <w:rsid w:val="00C3786B"/>
    <w:rsid w:val="00C40D4E"/>
    <w:rsid w:val="00C463FF"/>
    <w:rsid w:val="00C50E8B"/>
    <w:rsid w:val="00C5126B"/>
    <w:rsid w:val="00C5136B"/>
    <w:rsid w:val="00C51A0C"/>
    <w:rsid w:val="00C5268C"/>
    <w:rsid w:val="00C53064"/>
    <w:rsid w:val="00C54BA1"/>
    <w:rsid w:val="00C54D7C"/>
    <w:rsid w:val="00C54E4C"/>
    <w:rsid w:val="00C57734"/>
    <w:rsid w:val="00C57810"/>
    <w:rsid w:val="00C57B1A"/>
    <w:rsid w:val="00C57BEE"/>
    <w:rsid w:val="00C60CF9"/>
    <w:rsid w:val="00C62237"/>
    <w:rsid w:val="00C63240"/>
    <w:rsid w:val="00C63B3F"/>
    <w:rsid w:val="00C648AD"/>
    <w:rsid w:val="00C656CD"/>
    <w:rsid w:val="00C65C87"/>
    <w:rsid w:val="00C66B3F"/>
    <w:rsid w:val="00C7062B"/>
    <w:rsid w:val="00C729A3"/>
    <w:rsid w:val="00C75399"/>
    <w:rsid w:val="00C75D08"/>
    <w:rsid w:val="00C761F9"/>
    <w:rsid w:val="00C7683A"/>
    <w:rsid w:val="00C803E2"/>
    <w:rsid w:val="00C809FA"/>
    <w:rsid w:val="00C81A80"/>
    <w:rsid w:val="00C82F3F"/>
    <w:rsid w:val="00C837E7"/>
    <w:rsid w:val="00C83EDF"/>
    <w:rsid w:val="00C841BE"/>
    <w:rsid w:val="00C87FB7"/>
    <w:rsid w:val="00C92657"/>
    <w:rsid w:val="00C9385D"/>
    <w:rsid w:val="00C95C2F"/>
    <w:rsid w:val="00C96009"/>
    <w:rsid w:val="00C96D7A"/>
    <w:rsid w:val="00CA0D46"/>
    <w:rsid w:val="00CA1650"/>
    <w:rsid w:val="00CA2367"/>
    <w:rsid w:val="00CA4A79"/>
    <w:rsid w:val="00CA57DD"/>
    <w:rsid w:val="00CB064E"/>
    <w:rsid w:val="00CB1B15"/>
    <w:rsid w:val="00CB2505"/>
    <w:rsid w:val="00CB3E99"/>
    <w:rsid w:val="00CB6004"/>
    <w:rsid w:val="00CB61F4"/>
    <w:rsid w:val="00CC013F"/>
    <w:rsid w:val="00CC13D7"/>
    <w:rsid w:val="00CC17A1"/>
    <w:rsid w:val="00CC3F15"/>
    <w:rsid w:val="00CC4A39"/>
    <w:rsid w:val="00CC6357"/>
    <w:rsid w:val="00CC7A8D"/>
    <w:rsid w:val="00CD1652"/>
    <w:rsid w:val="00CD5B80"/>
    <w:rsid w:val="00CD7336"/>
    <w:rsid w:val="00CD7C02"/>
    <w:rsid w:val="00CD7C40"/>
    <w:rsid w:val="00CE011D"/>
    <w:rsid w:val="00CE0126"/>
    <w:rsid w:val="00CE013C"/>
    <w:rsid w:val="00CE3A15"/>
    <w:rsid w:val="00CE3AA1"/>
    <w:rsid w:val="00CE4BEE"/>
    <w:rsid w:val="00CE5C64"/>
    <w:rsid w:val="00CE6505"/>
    <w:rsid w:val="00CF05B7"/>
    <w:rsid w:val="00CF1842"/>
    <w:rsid w:val="00CF697B"/>
    <w:rsid w:val="00D0278C"/>
    <w:rsid w:val="00D0319A"/>
    <w:rsid w:val="00D03ABA"/>
    <w:rsid w:val="00D04004"/>
    <w:rsid w:val="00D066D8"/>
    <w:rsid w:val="00D06955"/>
    <w:rsid w:val="00D117F7"/>
    <w:rsid w:val="00D12058"/>
    <w:rsid w:val="00D12FD3"/>
    <w:rsid w:val="00D161B7"/>
    <w:rsid w:val="00D177DC"/>
    <w:rsid w:val="00D17F08"/>
    <w:rsid w:val="00D21ACC"/>
    <w:rsid w:val="00D25ED4"/>
    <w:rsid w:val="00D27A50"/>
    <w:rsid w:val="00D27E59"/>
    <w:rsid w:val="00D33AC9"/>
    <w:rsid w:val="00D34E20"/>
    <w:rsid w:val="00D352AC"/>
    <w:rsid w:val="00D35C61"/>
    <w:rsid w:val="00D363DA"/>
    <w:rsid w:val="00D36B13"/>
    <w:rsid w:val="00D37C95"/>
    <w:rsid w:val="00D41570"/>
    <w:rsid w:val="00D4367F"/>
    <w:rsid w:val="00D519E0"/>
    <w:rsid w:val="00D54676"/>
    <w:rsid w:val="00D54DF9"/>
    <w:rsid w:val="00D554C6"/>
    <w:rsid w:val="00D55508"/>
    <w:rsid w:val="00D56196"/>
    <w:rsid w:val="00D575D0"/>
    <w:rsid w:val="00D60D69"/>
    <w:rsid w:val="00D60FAF"/>
    <w:rsid w:val="00D648AD"/>
    <w:rsid w:val="00D65D3B"/>
    <w:rsid w:val="00D66010"/>
    <w:rsid w:val="00D669F1"/>
    <w:rsid w:val="00D6707B"/>
    <w:rsid w:val="00D67175"/>
    <w:rsid w:val="00D679B2"/>
    <w:rsid w:val="00D716AC"/>
    <w:rsid w:val="00D71F94"/>
    <w:rsid w:val="00D72AFB"/>
    <w:rsid w:val="00D75781"/>
    <w:rsid w:val="00D759DE"/>
    <w:rsid w:val="00D763A0"/>
    <w:rsid w:val="00D77BD5"/>
    <w:rsid w:val="00D8035E"/>
    <w:rsid w:val="00D80856"/>
    <w:rsid w:val="00D817E5"/>
    <w:rsid w:val="00D85F73"/>
    <w:rsid w:val="00D90FA7"/>
    <w:rsid w:val="00D9394E"/>
    <w:rsid w:val="00D94E2B"/>
    <w:rsid w:val="00D95539"/>
    <w:rsid w:val="00DA0C7A"/>
    <w:rsid w:val="00DA0D8C"/>
    <w:rsid w:val="00DA1A85"/>
    <w:rsid w:val="00DA2C86"/>
    <w:rsid w:val="00DA35A3"/>
    <w:rsid w:val="00DA59C6"/>
    <w:rsid w:val="00DA7A22"/>
    <w:rsid w:val="00DA7EF0"/>
    <w:rsid w:val="00DB45B3"/>
    <w:rsid w:val="00DB6378"/>
    <w:rsid w:val="00DB6F52"/>
    <w:rsid w:val="00DB733C"/>
    <w:rsid w:val="00DC0565"/>
    <w:rsid w:val="00DC0670"/>
    <w:rsid w:val="00DC1159"/>
    <w:rsid w:val="00DC137E"/>
    <w:rsid w:val="00DC1ED9"/>
    <w:rsid w:val="00DC2D76"/>
    <w:rsid w:val="00DC4D6E"/>
    <w:rsid w:val="00DC604C"/>
    <w:rsid w:val="00DD06FB"/>
    <w:rsid w:val="00DD1D5F"/>
    <w:rsid w:val="00DD395C"/>
    <w:rsid w:val="00DD4F0B"/>
    <w:rsid w:val="00DE28BE"/>
    <w:rsid w:val="00DE4CED"/>
    <w:rsid w:val="00DE57D3"/>
    <w:rsid w:val="00DF004C"/>
    <w:rsid w:val="00DF0325"/>
    <w:rsid w:val="00DF288A"/>
    <w:rsid w:val="00DF3ADB"/>
    <w:rsid w:val="00DF45FA"/>
    <w:rsid w:val="00E01E50"/>
    <w:rsid w:val="00E03100"/>
    <w:rsid w:val="00E04765"/>
    <w:rsid w:val="00E0673F"/>
    <w:rsid w:val="00E06F23"/>
    <w:rsid w:val="00E07C32"/>
    <w:rsid w:val="00E07C48"/>
    <w:rsid w:val="00E07E6B"/>
    <w:rsid w:val="00E11BF4"/>
    <w:rsid w:val="00E161A1"/>
    <w:rsid w:val="00E16528"/>
    <w:rsid w:val="00E1753C"/>
    <w:rsid w:val="00E20C44"/>
    <w:rsid w:val="00E220FD"/>
    <w:rsid w:val="00E23B10"/>
    <w:rsid w:val="00E25AE7"/>
    <w:rsid w:val="00E2618B"/>
    <w:rsid w:val="00E26DF5"/>
    <w:rsid w:val="00E273CE"/>
    <w:rsid w:val="00E27C18"/>
    <w:rsid w:val="00E30D7D"/>
    <w:rsid w:val="00E317D6"/>
    <w:rsid w:val="00E321A8"/>
    <w:rsid w:val="00E3539D"/>
    <w:rsid w:val="00E36C11"/>
    <w:rsid w:val="00E36CC8"/>
    <w:rsid w:val="00E37D07"/>
    <w:rsid w:val="00E4106F"/>
    <w:rsid w:val="00E43491"/>
    <w:rsid w:val="00E446E3"/>
    <w:rsid w:val="00E4646D"/>
    <w:rsid w:val="00E46608"/>
    <w:rsid w:val="00E54A6D"/>
    <w:rsid w:val="00E554DA"/>
    <w:rsid w:val="00E55A80"/>
    <w:rsid w:val="00E569F3"/>
    <w:rsid w:val="00E57770"/>
    <w:rsid w:val="00E60456"/>
    <w:rsid w:val="00E61338"/>
    <w:rsid w:val="00E64C23"/>
    <w:rsid w:val="00E65545"/>
    <w:rsid w:val="00E67473"/>
    <w:rsid w:val="00E7026A"/>
    <w:rsid w:val="00E70CCB"/>
    <w:rsid w:val="00E70F0A"/>
    <w:rsid w:val="00E71270"/>
    <w:rsid w:val="00E750B6"/>
    <w:rsid w:val="00E77D88"/>
    <w:rsid w:val="00E80F36"/>
    <w:rsid w:val="00E87380"/>
    <w:rsid w:val="00E90629"/>
    <w:rsid w:val="00E90A39"/>
    <w:rsid w:val="00E91211"/>
    <w:rsid w:val="00E9185C"/>
    <w:rsid w:val="00EA003D"/>
    <w:rsid w:val="00EA0D81"/>
    <w:rsid w:val="00EA15EE"/>
    <w:rsid w:val="00EA21A3"/>
    <w:rsid w:val="00EA234C"/>
    <w:rsid w:val="00EA2A1F"/>
    <w:rsid w:val="00EA66E3"/>
    <w:rsid w:val="00EA7A6B"/>
    <w:rsid w:val="00EA7FFD"/>
    <w:rsid w:val="00EB027E"/>
    <w:rsid w:val="00EB03DB"/>
    <w:rsid w:val="00EB07C5"/>
    <w:rsid w:val="00EB1314"/>
    <w:rsid w:val="00EB1EE8"/>
    <w:rsid w:val="00EB4757"/>
    <w:rsid w:val="00EB4A9D"/>
    <w:rsid w:val="00EB591E"/>
    <w:rsid w:val="00EC0D01"/>
    <w:rsid w:val="00EC2D34"/>
    <w:rsid w:val="00EC3977"/>
    <w:rsid w:val="00EC5A63"/>
    <w:rsid w:val="00EC6E62"/>
    <w:rsid w:val="00ED36F8"/>
    <w:rsid w:val="00ED3A12"/>
    <w:rsid w:val="00ED3B7B"/>
    <w:rsid w:val="00ED4ABD"/>
    <w:rsid w:val="00ED5EE8"/>
    <w:rsid w:val="00EE16D8"/>
    <w:rsid w:val="00EE1EF0"/>
    <w:rsid w:val="00EE2807"/>
    <w:rsid w:val="00EE2D2C"/>
    <w:rsid w:val="00EE54FF"/>
    <w:rsid w:val="00EE6311"/>
    <w:rsid w:val="00EE7555"/>
    <w:rsid w:val="00EE7734"/>
    <w:rsid w:val="00F023EB"/>
    <w:rsid w:val="00F048DE"/>
    <w:rsid w:val="00F04A5B"/>
    <w:rsid w:val="00F0562E"/>
    <w:rsid w:val="00F07400"/>
    <w:rsid w:val="00F07B27"/>
    <w:rsid w:val="00F07C9E"/>
    <w:rsid w:val="00F1030B"/>
    <w:rsid w:val="00F10EE0"/>
    <w:rsid w:val="00F1383B"/>
    <w:rsid w:val="00F143C3"/>
    <w:rsid w:val="00F15237"/>
    <w:rsid w:val="00F15E42"/>
    <w:rsid w:val="00F23C4A"/>
    <w:rsid w:val="00F240D4"/>
    <w:rsid w:val="00F25E00"/>
    <w:rsid w:val="00F27D0B"/>
    <w:rsid w:val="00F33E1D"/>
    <w:rsid w:val="00F34B02"/>
    <w:rsid w:val="00F40614"/>
    <w:rsid w:val="00F4089C"/>
    <w:rsid w:val="00F425DB"/>
    <w:rsid w:val="00F4269F"/>
    <w:rsid w:val="00F440F4"/>
    <w:rsid w:val="00F443C2"/>
    <w:rsid w:val="00F47C41"/>
    <w:rsid w:val="00F5025E"/>
    <w:rsid w:val="00F50D96"/>
    <w:rsid w:val="00F51D1F"/>
    <w:rsid w:val="00F5450B"/>
    <w:rsid w:val="00F54AAC"/>
    <w:rsid w:val="00F54FFF"/>
    <w:rsid w:val="00F56121"/>
    <w:rsid w:val="00F61597"/>
    <w:rsid w:val="00F63AEB"/>
    <w:rsid w:val="00F63CD7"/>
    <w:rsid w:val="00F65D69"/>
    <w:rsid w:val="00F66DA4"/>
    <w:rsid w:val="00F6735C"/>
    <w:rsid w:val="00F712BB"/>
    <w:rsid w:val="00F71F24"/>
    <w:rsid w:val="00F7418A"/>
    <w:rsid w:val="00F74271"/>
    <w:rsid w:val="00F74354"/>
    <w:rsid w:val="00F76E11"/>
    <w:rsid w:val="00F770B8"/>
    <w:rsid w:val="00F82D3C"/>
    <w:rsid w:val="00F82D89"/>
    <w:rsid w:val="00F85239"/>
    <w:rsid w:val="00F867B7"/>
    <w:rsid w:val="00F86925"/>
    <w:rsid w:val="00F8704A"/>
    <w:rsid w:val="00F9211B"/>
    <w:rsid w:val="00F938C4"/>
    <w:rsid w:val="00F94BB3"/>
    <w:rsid w:val="00F94E3B"/>
    <w:rsid w:val="00F965C4"/>
    <w:rsid w:val="00F968B9"/>
    <w:rsid w:val="00F96A27"/>
    <w:rsid w:val="00F973DA"/>
    <w:rsid w:val="00FA0E31"/>
    <w:rsid w:val="00FA37C9"/>
    <w:rsid w:val="00FA4230"/>
    <w:rsid w:val="00FA5BD5"/>
    <w:rsid w:val="00FA6BF8"/>
    <w:rsid w:val="00FB015C"/>
    <w:rsid w:val="00FB08A0"/>
    <w:rsid w:val="00FB141C"/>
    <w:rsid w:val="00FB325B"/>
    <w:rsid w:val="00FB3A47"/>
    <w:rsid w:val="00FC5860"/>
    <w:rsid w:val="00FC62C3"/>
    <w:rsid w:val="00FC7C93"/>
    <w:rsid w:val="00FD344C"/>
    <w:rsid w:val="00FD514C"/>
    <w:rsid w:val="00FD596C"/>
    <w:rsid w:val="00FD6388"/>
    <w:rsid w:val="00FD7C42"/>
    <w:rsid w:val="00FE2B95"/>
    <w:rsid w:val="00FE403D"/>
    <w:rsid w:val="00FE42EB"/>
    <w:rsid w:val="00FE4F72"/>
    <w:rsid w:val="00FE50CA"/>
    <w:rsid w:val="00FE5E05"/>
    <w:rsid w:val="00FE6BE8"/>
    <w:rsid w:val="00FE7332"/>
    <w:rsid w:val="00FF11BF"/>
    <w:rsid w:val="00FF1794"/>
    <w:rsid w:val="00FF34E7"/>
    <w:rsid w:val="00FF4623"/>
    <w:rsid w:val="00FF53D9"/>
    <w:rsid w:val="00FF5E37"/>
    <w:rsid w:val="00FF63D1"/>
    <w:rsid w:val="00FF6500"/>
    <w:rsid w:val="00FF71E5"/>
    <w:rsid w:val="00FF7E86"/>
    <w:rsid w:val="044F3D4B"/>
    <w:rsid w:val="059277FC"/>
    <w:rsid w:val="05CABBBF"/>
    <w:rsid w:val="07A75012"/>
    <w:rsid w:val="0834A7DC"/>
    <w:rsid w:val="085FEEBA"/>
    <w:rsid w:val="08CADB80"/>
    <w:rsid w:val="097C44CB"/>
    <w:rsid w:val="09A5FF48"/>
    <w:rsid w:val="0A1DE823"/>
    <w:rsid w:val="0ABE7ECF"/>
    <w:rsid w:val="0C6295CB"/>
    <w:rsid w:val="0D829789"/>
    <w:rsid w:val="0DCD8F94"/>
    <w:rsid w:val="0DF61F91"/>
    <w:rsid w:val="13EF6A98"/>
    <w:rsid w:val="1407A97A"/>
    <w:rsid w:val="153FFBAB"/>
    <w:rsid w:val="15F3DC6B"/>
    <w:rsid w:val="18779C6D"/>
    <w:rsid w:val="1AE438E6"/>
    <w:rsid w:val="1B4BD132"/>
    <w:rsid w:val="1D7B9E33"/>
    <w:rsid w:val="20499B64"/>
    <w:rsid w:val="231E2693"/>
    <w:rsid w:val="25561F75"/>
    <w:rsid w:val="25FB4762"/>
    <w:rsid w:val="269DBCE8"/>
    <w:rsid w:val="33EBA815"/>
    <w:rsid w:val="359416E7"/>
    <w:rsid w:val="3B1A4EF8"/>
    <w:rsid w:val="3D0FB5B6"/>
    <w:rsid w:val="3E7DB830"/>
    <w:rsid w:val="3EBECAB0"/>
    <w:rsid w:val="3FE7BDB9"/>
    <w:rsid w:val="4221D14C"/>
    <w:rsid w:val="42FAD4DC"/>
    <w:rsid w:val="43EDA8A6"/>
    <w:rsid w:val="45CAC28F"/>
    <w:rsid w:val="48168DE4"/>
    <w:rsid w:val="49026351"/>
    <w:rsid w:val="4A4FB32C"/>
    <w:rsid w:val="4AA5EABC"/>
    <w:rsid w:val="4B983E3F"/>
    <w:rsid w:val="4C1D6DC1"/>
    <w:rsid w:val="4D402371"/>
    <w:rsid w:val="4E70010A"/>
    <w:rsid w:val="50A86F82"/>
    <w:rsid w:val="52CA61F8"/>
    <w:rsid w:val="54C61A31"/>
    <w:rsid w:val="5566D28C"/>
    <w:rsid w:val="56CD3D9D"/>
    <w:rsid w:val="57FDBAF3"/>
    <w:rsid w:val="597ED12F"/>
    <w:rsid w:val="59D22743"/>
    <w:rsid w:val="5A8130E2"/>
    <w:rsid w:val="60626335"/>
    <w:rsid w:val="607937B6"/>
    <w:rsid w:val="61A4B632"/>
    <w:rsid w:val="62AB1804"/>
    <w:rsid w:val="645AEBCF"/>
    <w:rsid w:val="64DDD4D5"/>
    <w:rsid w:val="67566230"/>
    <w:rsid w:val="6A1EC0F1"/>
    <w:rsid w:val="6AC18233"/>
    <w:rsid w:val="6F88647D"/>
    <w:rsid w:val="7603A7A9"/>
    <w:rsid w:val="78604654"/>
    <w:rsid w:val="7D07D2B1"/>
    <w:rsid w:val="7E0CA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3E53AE"/>
  <w14:defaultImageDpi w14:val="32767"/>
  <w15:chartTrackingRefBased/>
  <w15:docId w15:val="{D97BBCDE-0660-4E18-8C46-6A2FDA4D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D09"/>
    <w:rPr>
      <w:rFonts w:ascii="Proxima Nova" w:hAnsi="Proxima Nova"/>
      <w:sz w:val="20"/>
    </w:rPr>
  </w:style>
  <w:style w:type="paragraph" w:styleId="Heading1">
    <w:name w:val="heading 1"/>
    <w:basedOn w:val="Normal"/>
    <w:next w:val="body"/>
    <w:link w:val="Heading1Char"/>
    <w:uiPriority w:val="9"/>
    <w:qFormat/>
    <w:rsid w:val="003F364A"/>
    <w:pPr>
      <w:keepNext/>
      <w:keepLines/>
      <w:spacing w:before="240" w:after="120"/>
      <w:outlineLvl w:val="0"/>
    </w:pPr>
    <w:rPr>
      <w:rFonts w:ascii="Proxima Nova Cond Semibold" w:eastAsiaTheme="majorEastAsia" w:hAnsi="Proxima Nova Cond Semibold" w:cstheme="majorBidi"/>
      <w:color w:val="1E407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364A"/>
    <w:pPr>
      <w:keepNext/>
      <w:keepLines/>
      <w:spacing w:before="120" w:after="120"/>
      <w:outlineLvl w:val="1"/>
    </w:pPr>
    <w:rPr>
      <w:rFonts w:ascii="Proxima Nova Cond Semibold" w:eastAsiaTheme="majorEastAsia" w:hAnsi="Proxima Nova Cond Semibold" w:cstheme="majorBidi"/>
      <w:color w:val="1E407C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6334"/>
    <w:pPr>
      <w:keepNext/>
      <w:keepLines/>
      <w:spacing w:before="40" w:after="120"/>
      <w:outlineLvl w:val="2"/>
    </w:pPr>
    <w:rPr>
      <w:rFonts w:ascii="Proxima Nova Cond Medium" w:eastAsiaTheme="majorEastAsia" w:hAnsi="Proxima Nova Cond Medium" w:cstheme="majorBidi"/>
      <w:color w:val="44546A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4825"/>
    <w:pPr>
      <w:tabs>
        <w:tab w:val="center" w:pos="4680"/>
        <w:tab w:val="right" w:pos="9360"/>
      </w:tabs>
      <w:spacing w:after="0" w:line="240" w:lineRule="auto"/>
    </w:pPr>
    <w:rPr>
      <w:rFonts w:ascii="Proxima Nova Cond Semibold" w:hAnsi="Proxima Nova Cond Semibold"/>
    </w:rPr>
  </w:style>
  <w:style w:type="character" w:customStyle="1" w:styleId="HeaderChar">
    <w:name w:val="Header Char"/>
    <w:basedOn w:val="DefaultParagraphFont"/>
    <w:link w:val="Header"/>
    <w:uiPriority w:val="99"/>
    <w:rsid w:val="00A34825"/>
    <w:rPr>
      <w:rFonts w:ascii="Proxima Nova Cond Semibold" w:hAnsi="Proxima Nova Cond Semibold"/>
    </w:rPr>
  </w:style>
  <w:style w:type="paragraph" w:styleId="Footer">
    <w:name w:val="footer"/>
    <w:basedOn w:val="Normal"/>
    <w:link w:val="FooterChar"/>
    <w:uiPriority w:val="99"/>
    <w:unhideWhenUsed/>
    <w:rsid w:val="005B0408"/>
    <w:pPr>
      <w:tabs>
        <w:tab w:val="center" w:pos="4680"/>
        <w:tab w:val="right" w:pos="9360"/>
      </w:tabs>
      <w:spacing w:after="0" w:line="240" w:lineRule="auto"/>
    </w:pPr>
    <w:rPr>
      <w:rFonts w:ascii="Serifa" w:hAnsi="Serifa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B0408"/>
    <w:rPr>
      <w:rFonts w:ascii="Serifa" w:hAnsi="Serifa"/>
      <w:sz w:val="18"/>
    </w:rPr>
  </w:style>
  <w:style w:type="table" w:styleId="TableGrid">
    <w:name w:val="Table Grid"/>
    <w:basedOn w:val="TableNormal"/>
    <w:uiPriority w:val="59"/>
    <w:rsid w:val="005B0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B0408"/>
    <w:rPr>
      <w:b/>
      <w:bCs/>
    </w:rPr>
  </w:style>
  <w:style w:type="character" w:customStyle="1" w:styleId="ColorCreek">
    <w:name w:val="Color Creek"/>
    <w:basedOn w:val="DefaultParagraphFont"/>
    <w:uiPriority w:val="1"/>
    <w:qFormat/>
    <w:rsid w:val="00DE4CED"/>
    <w:rPr>
      <w:color w:val="1E407C"/>
    </w:rPr>
  </w:style>
  <w:style w:type="paragraph" w:styleId="Title">
    <w:name w:val="Title"/>
    <w:basedOn w:val="Normal"/>
    <w:next w:val="Normal"/>
    <w:link w:val="TitleChar"/>
    <w:uiPriority w:val="10"/>
    <w:qFormat/>
    <w:rsid w:val="001C08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8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D86"/>
    <w:pPr>
      <w:numPr>
        <w:ilvl w:val="1"/>
      </w:numPr>
      <w:spacing w:after="48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31D86"/>
    <w:rPr>
      <w:rFonts w:eastAsiaTheme="minorEastAsia"/>
      <w:color w:val="5A5A5A" w:themeColor="text1" w:themeTint="A5"/>
      <w:spacing w:val="15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F364A"/>
    <w:rPr>
      <w:rFonts w:ascii="Proxima Nova Cond Semibold" w:eastAsiaTheme="majorEastAsia" w:hAnsi="Proxima Nova Cond Semibold" w:cstheme="majorBidi"/>
      <w:color w:val="1E407C"/>
      <w:sz w:val="32"/>
      <w:szCs w:val="32"/>
    </w:rPr>
  </w:style>
  <w:style w:type="paragraph" w:customStyle="1" w:styleId="body">
    <w:name w:val="body"/>
    <w:basedOn w:val="Normal"/>
    <w:qFormat/>
    <w:rsid w:val="004309D8"/>
  </w:style>
  <w:style w:type="character" w:customStyle="1" w:styleId="Heading2Char">
    <w:name w:val="Heading 2 Char"/>
    <w:basedOn w:val="DefaultParagraphFont"/>
    <w:link w:val="Heading2"/>
    <w:uiPriority w:val="9"/>
    <w:rsid w:val="003F364A"/>
    <w:rPr>
      <w:rFonts w:ascii="Proxima Nova Cond Semibold" w:eastAsiaTheme="majorEastAsia" w:hAnsi="Proxima Nova Cond Semibold" w:cstheme="majorBidi"/>
      <w:color w:val="1E407C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7D43A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43A0"/>
    <w:rPr>
      <w:rFonts w:ascii="Proxima Nova" w:hAnsi="Proxima Nova"/>
      <w:i/>
      <w:iCs/>
      <w:color w:val="404040" w:themeColor="text1" w:themeTint="BF"/>
    </w:rPr>
  </w:style>
  <w:style w:type="paragraph" w:customStyle="1" w:styleId="Note">
    <w:name w:val="Note"/>
    <w:basedOn w:val="Quote"/>
    <w:qFormat/>
    <w:rsid w:val="007D43A0"/>
    <w:pPr>
      <w:spacing w:before="0" w:after="0" w:line="240" w:lineRule="auto"/>
      <w:ind w:left="144" w:right="0"/>
      <w:jc w:val="left"/>
    </w:pPr>
    <w:rPr>
      <w:rFonts w:ascii="Proxima Nova Light" w:hAnsi="Proxima Nova Light"/>
      <w:bCs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A6334"/>
    <w:rPr>
      <w:rFonts w:ascii="Proxima Nova Cond Medium" w:eastAsiaTheme="majorEastAsia" w:hAnsi="Proxima Nova Cond Medium" w:cstheme="majorBidi"/>
      <w:color w:val="44546A" w:themeColor="text2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E604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4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0456"/>
    <w:rPr>
      <w:color w:val="954F72" w:themeColor="followedHyperlink"/>
      <w:u w:val="single"/>
    </w:rPr>
  </w:style>
  <w:style w:type="paragraph" w:customStyle="1" w:styleId="CheckMarkList">
    <w:name w:val="Check Mark List"/>
    <w:basedOn w:val="ListParagraph"/>
    <w:qFormat/>
    <w:rsid w:val="003C26F3"/>
    <w:pPr>
      <w:numPr>
        <w:numId w:val="1"/>
      </w:numPr>
      <w:spacing w:before="120" w:after="120"/>
      <w:ind w:left="792"/>
      <w:contextualSpacing w:val="0"/>
    </w:pPr>
  </w:style>
  <w:style w:type="paragraph" w:styleId="ListParagraph">
    <w:name w:val="List Paragraph"/>
    <w:basedOn w:val="Normal"/>
    <w:uiPriority w:val="34"/>
    <w:qFormat/>
    <w:rsid w:val="008B581A"/>
    <w:pPr>
      <w:numPr>
        <w:numId w:val="2"/>
      </w:numPr>
      <w:ind w:left="648"/>
      <w:contextualSpacing/>
    </w:pPr>
  </w:style>
  <w:style w:type="paragraph" w:customStyle="1" w:styleId="ColorWhiteBold">
    <w:name w:val="Color White Bold"/>
    <w:basedOn w:val="body"/>
    <w:qFormat/>
    <w:rsid w:val="004B74FF"/>
    <w:pPr>
      <w:spacing w:after="0" w:line="240" w:lineRule="auto"/>
    </w:pPr>
    <w:rPr>
      <w:color w:val="FFFFFF" w:themeColor="background1"/>
    </w:rPr>
  </w:style>
  <w:style w:type="character" w:styleId="SubtleEmphasis">
    <w:name w:val="Subtle Emphasis"/>
    <w:basedOn w:val="DefaultParagraphFont"/>
    <w:uiPriority w:val="19"/>
    <w:qFormat/>
    <w:rsid w:val="003C20B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E50CA"/>
    <w:rPr>
      <w:b/>
      <w:smallCap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7B4292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1A4580"/>
    <w:pPr>
      <w:spacing w:after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A0E3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A0E31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FA0E31"/>
    <w:pPr>
      <w:spacing w:after="100"/>
      <w:ind w:left="400"/>
    </w:pPr>
  </w:style>
  <w:style w:type="character" w:styleId="IntenseReference">
    <w:name w:val="Intense Reference"/>
    <w:basedOn w:val="DefaultParagraphFont"/>
    <w:uiPriority w:val="32"/>
    <w:qFormat/>
    <w:rsid w:val="002C51E8"/>
    <w:rPr>
      <w:b w:val="0"/>
      <w:bCs/>
      <w:caps w:val="0"/>
      <w:smallCaps w:val="0"/>
      <w:color w:val="4472C4" w:themeColor="accent1"/>
      <w:spacing w:val="5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3A7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3A77"/>
    <w:rPr>
      <w:rFonts w:ascii="Proxima Nova" w:hAnsi="Proxima Nova"/>
      <w:i/>
      <w:iCs/>
      <w:color w:val="4472C4" w:themeColor="accent1"/>
      <w:sz w:val="20"/>
    </w:rPr>
  </w:style>
  <w:style w:type="character" w:styleId="IntenseEmphasis">
    <w:name w:val="Intense Emphasis"/>
    <w:basedOn w:val="DefaultParagraphFont"/>
    <w:uiPriority w:val="21"/>
    <w:qFormat/>
    <w:rsid w:val="00D27E59"/>
    <w:rPr>
      <w:i w:val="0"/>
      <w:iCs/>
      <w:color w:val="4472C4" w:themeColor="accent1"/>
      <w:u w:val="single"/>
    </w:rPr>
  </w:style>
  <w:style w:type="paragraph" w:styleId="NoSpacing">
    <w:name w:val="No Spacing"/>
    <w:uiPriority w:val="1"/>
    <w:qFormat/>
    <w:rsid w:val="00BF21FC"/>
    <w:pPr>
      <w:spacing w:after="0" w:line="240" w:lineRule="auto"/>
    </w:pPr>
    <w:rPr>
      <w:rFonts w:ascii="Proxima Nova" w:hAnsi="Proxima Nova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803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035E"/>
    <w:pPr>
      <w:spacing w:after="200" w:line="240" w:lineRule="auto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035E"/>
    <w:rPr>
      <w:sz w:val="20"/>
      <w:szCs w:val="20"/>
    </w:rPr>
  </w:style>
  <w:style w:type="paragraph" w:customStyle="1" w:styleId="paragraph">
    <w:name w:val="paragraph"/>
    <w:basedOn w:val="Normal"/>
    <w:rsid w:val="00F13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1383B"/>
  </w:style>
  <w:style w:type="character" w:customStyle="1" w:styleId="eop">
    <w:name w:val="eop"/>
    <w:basedOn w:val="DefaultParagraphFont"/>
    <w:rsid w:val="00F13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7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7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5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4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0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8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3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niversityethics.psu.edu/our-expertise/youth-program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licy.psu.edu/policies/hr02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niversityethics.psu.edu/our-expertise/youth-programs/ypc_resourc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olicy.psu.edu/policies/hr02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olicy.psu.edu/policies/ad3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suehs@ps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C7408DF40A8749A22C1B1465469FFF" ma:contentTypeVersion="15" ma:contentTypeDescription="Create a new document." ma:contentTypeScope="" ma:versionID="3dbd54f8212f1ae190cd68e35114133c">
  <xsd:schema xmlns:xsd="http://www.w3.org/2001/XMLSchema" xmlns:xs="http://www.w3.org/2001/XMLSchema" xmlns:p="http://schemas.microsoft.com/office/2006/metadata/properties" xmlns:ns2="81f317ce-352d-4398-a41e-4e5b04113dec" xmlns:ns3="b1ea5d08-27ec-499b-b077-644de0cfa688" targetNamespace="http://schemas.microsoft.com/office/2006/metadata/properties" ma:root="true" ma:fieldsID="0dece84c4bf3dd5842b251de3211af56" ns2:_="" ns3:_="">
    <xsd:import namespace="81f317ce-352d-4398-a41e-4e5b04113dec"/>
    <xsd:import namespace="b1ea5d08-27ec-499b-b077-644de0cfa6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317ce-352d-4398-a41e-4e5b04113d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cb2aab8-c0bd-4d57-9ba0-860eca1ae55e}" ma:internalName="TaxCatchAll" ma:showField="CatchAllData" ma:web="81f317ce-352d-4398-a41e-4e5b04113d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a5d08-27ec-499b-b077-644de0cfa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8b28469-8996-4088-bd89-44d87d638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a5d08-27ec-499b-b077-644de0cfa688">
      <Terms xmlns="http://schemas.microsoft.com/office/infopath/2007/PartnerControls"/>
    </lcf76f155ced4ddcb4097134ff3c332f>
    <TaxCatchAll xmlns="81f317ce-352d-4398-a41e-4e5b04113dec" xsi:nil="true"/>
    <SharedWithUsers xmlns="81f317ce-352d-4398-a41e-4e5b04113dec">
      <UserInfo>
        <DisplayName>Stedman, Diann</DisplayName>
        <AccountId>77</AccountId>
        <AccountType/>
      </UserInfo>
      <UserInfo>
        <DisplayName>Muldoon Jr., Peter David</DisplayName>
        <AccountId>70</AccountId>
        <AccountType/>
      </UserInfo>
      <UserInfo>
        <DisplayName>Larrabee Sr., Thomas James</DisplayName>
        <AccountId>181</AccountId>
        <AccountType/>
      </UserInfo>
      <UserInfo>
        <DisplayName>Clapp, Beata</DisplayName>
        <AccountId>16</AccountId>
        <AccountType/>
      </UserInfo>
      <UserInfo>
        <DisplayName>Noble, Doug</DisplayName>
        <AccountId>76</AccountId>
        <AccountType/>
      </UserInfo>
      <UserInfo>
        <DisplayName>Wilmot, Aaron D</DisplayName>
        <AccountId>49</AccountId>
        <AccountType/>
      </UserInfo>
      <UserInfo>
        <DisplayName>Olson, Austin N</DisplayName>
        <AccountId>47</AccountId>
        <AccountType/>
      </UserInfo>
      <UserInfo>
        <DisplayName>Kuny, Chad Vincent</DisplayName>
        <AccountId>21</AccountId>
        <AccountType/>
      </UserInfo>
      <UserInfo>
        <DisplayName>Cygan, Tony</DisplayName>
        <AccountId>96</AccountId>
        <AccountType/>
      </UserInfo>
      <UserInfo>
        <DisplayName>Cauvel, Erika Dianne</DisplayName>
        <AccountId>257</AccountId>
        <AccountType/>
      </UserInfo>
      <UserInfo>
        <DisplayName>David, Veronica Marie</DisplayName>
        <AccountId>258</AccountId>
        <AccountType/>
      </UserInfo>
      <UserInfo>
        <DisplayName>Auman, Bonnie C</DisplayName>
        <AccountId>41</AccountId>
        <AccountType/>
      </UserInfo>
      <UserInfo>
        <DisplayName>Gallagher, Ashley</DisplayName>
        <AccountId>117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F4D757-FAAF-4F76-B3C5-F4F501164BFC}"/>
</file>

<file path=customXml/itemProps2.xml><?xml version="1.0" encoding="utf-8"?>
<ds:datastoreItem xmlns:ds="http://schemas.openxmlformats.org/officeDocument/2006/customXml" ds:itemID="{F9631F94-0296-4020-BFD2-19B432910BF5}">
  <ds:schemaRefs>
    <ds:schemaRef ds:uri="http://schemas.microsoft.com/office/infopath/2007/PartnerControls"/>
    <ds:schemaRef ds:uri="http://purl.org/dc/terms/"/>
    <ds:schemaRef ds:uri="d8d087b4-5ff0-41fa-9b3e-c4670d1b6aaf"/>
    <ds:schemaRef ds:uri="http://schemas.microsoft.com/office/2006/metadata/properties"/>
    <ds:schemaRef ds:uri="http://schemas.microsoft.com/office/2006/documentManagement/types"/>
    <ds:schemaRef ds:uri="http://purl.org/dc/elements/1.1/"/>
    <ds:schemaRef ds:uri="f8101b4d-e908-443d-9752-834d249fa098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B9F2CD-01DD-45C7-8C6B-D44F546380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F4CAF8-D142-46CB-A0F9-6B71ED1DA0E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590</Words>
  <Characters>3369</Characters>
  <Application>Microsoft Office Word</Application>
  <DocSecurity>4</DocSecurity>
  <Lines>28</Lines>
  <Paragraphs>7</Paragraphs>
  <ScaleCrop>false</ScaleCrop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Kohler, Andrea Elizabeth</dc:creator>
  <cp:keywords/>
  <dc:description/>
  <cp:lastModifiedBy>Auman, Bonnie C</cp:lastModifiedBy>
  <cp:revision>2</cp:revision>
  <dcterms:created xsi:type="dcterms:W3CDTF">2024-03-25T16:01:00Z</dcterms:created>
  <dcterms:modified xsi:type="dcterms:W3CDTF">2024-03-25T16:01:00Z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0x010100E4C7408DF40A8749A22C1B1465469FFF</vt:lpwstr>
  </property>
  <property fmtid="{D5CDD505-2E9C-101B-9397-08002B2CF9AE}" pid="3" name="MediaServiceImageTags">
    <vt:lpwstr/>
  </property>
</Properties>
</file>